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5FC83" w14:textId="77777777" w:rsidR="0048760C" w:rsidRPr="00723259" w:rsidRDefault="0048760C" w:rsidP="00FF163E">
      <w:pPr>
        <w:pStyle w:val="Body"/>
        <w:rPr>
          <w:rFonts w:ascii="Adient Sans Light" w:hAnsi="Adient Sans Light"/>
          <w:b/>
          <w:szCs w:val="22"/>
        </w:rPr>
      </w:pPr>
    </w:p>
    <w:p w14:paraId="6DC0F958" w14:textId="77777777" w:rsidR="00F2272B" w:rsidRPr="00035940" w:rsidRDefault="00F2272B" w:rsidP="00F2272B">
      <w:pPr>
        <w:pStyle w:val="Body"/>
        <w:spacing w:before="160" w:after="120"/>
        <w:ind w:right="227"/>
        <w:rPr>
          <w:rFonts w:asciiTheme="minorHAnsi" w:hAnsiTheme="minorHAnsi"/>
          <w:b/>
          <w:color w:val="00465B" w:themeColor="text2"/>
          <w:sz w:val="32"/>
          <w:szCs w:val="32"/>
        </w:rPr>
      </w:pPr>
      <w:r w:rsidRPr="00035940">
        <w:rPr>
          <w:rFonts w:asciiTheme="minorHAnsi" w:hAnsiTheme="minorHAnsi"/>
          <w:b/>
          <w:color w:val="00465B" w:themeColor="text2"/>
          <w:sz w:val="32"/>
        </w:rPr>
        <w:t>Pressemitteilung</w:t>
      </w:r>
    </w:p>
    <w:p w14:paraId="1F2AA8C5" w14:textId="60C3D3D6" w:rsidR="00F2272B" w:rsidRPr="000827AA" w:rsidRDefault="00143F60" w:rsidP="0045331E">
      <w:pPr>
        <w:pStyle w:val="Body"/>
        <w:spacing w:before="160" w:after="360" w:line="276" w:lineRule="auto"/>
        <w:ind w:right="227"/>
        <w:rPr>
          <w:rFonts w:asciiTheme="minorHAnsi" w:hAnsiTheme="minorHAnsi"/>
          <w:b/>
          <w:color w:val="00465B" w:themeColor="text2"/>
          <w:sz w:val="32"/>
        </w:rPr>
      </w:pPr>
      <w:r>
        <w:rPr>
          <w:rFonts w:asciiTheme="minorHAnsi" w:hAnsiTheme="minorHAnsi"/>
          <w:b/>
          <w:color w:val="00465B" w:themeColor="text2"/>
          <w:sz w:val="32"/>
        </w:rPr>
        <w:t xml:space="preserve">Burscheid: </w:t>
      </w:r>
      <w:r w:rsidR="000827AA">
        <w:rPr>
          <w:rFonts w:asciiTheme="minorHAnsi" w:hAnsiTheme="minorHAnsi"/>
          <w:b/>
          <w:color w:val="00465B" w:themeColor="text2"/>
          <w:sz w:val="32"/>
        </w:rPr>
        <w:t xml:space="preserve">Adient </w:t>
      </w:r>
      <w:r w:rsidR="006A7216">
        <w:rPr>
          <w:rFonts w:asciiTheme="minorHAnsi" w:hAnsiTheme="minorHAnsi"/>
          <w:b/>
          <w:color w:val="00465B" w:themeColor="text2"/>
          <w:sz w:val="32"/>
        </w:rPr>
        <w:t xml:space="preserve">kündigt umfassendes Transformationsprogramm angesichts der </w:t>
      </w:r>
      <w:r w:rsidR="00E82762">
        <w:rPr>
          <w:rFonts w:asciiTheme="minorHAnsi" w:hAnsiTheme="minorHAnsi"/>
          <w:b/>
          <w:color w:val="00465B" w:themeColor="text2"/>
          <w:sz w:val="32"/>
        </w:rPr>
        <w:t>S</w:t>
      </w:r>
      <w:r w:rsidR="00A946EF">
        <w:rPr>
          <w:rFonts w:asciiTheme="minorHAnsi" w:hAnsiTheme="minorHAnsi"/>
          <w:b/>
          <w:color w:val="00465B" w:themeColor="text2"/>
          <w:sz w:val="32"/>
        </w:rPr>
        <w:t xml:space="preserve">chwäche </w:t>
      </w:r>
      <w:r w:rsidR="00E82762">
        <w:rPr>
          <w:rFonts w:asciiTheme="minorHAnsi" w:hAnsiTheme="minorHAnsi"/>
          <w:b/>
          <w:color w:val="00465B" w:themeColor="text2"/>
          <w:sz w:val="32"/>
        </w:rPr>
        <w:t>des europäischen Marktes</w:t>
      </w:r>
      <w:r w:rsidR="006A7216">
        <w:rPr>
          <w:rFonts w:asciiTheme="minorHAnsi" w:hAnsiTheme="minorHAnsi"/>
          <w:b/>
          <w:color w:val="00465B" w:themeColor="text2"/>
          <w:sz w:val="32"/>
        </w:rPr>
        <w:t xml:space="preserve"> an</w:t>
      </w:r>
    </w:p>
    <w:p w14:paraId="423A307D" w14:textId="5710BB9F" w:rsidR="00143F60" w:rsidRPr="00FE07F5" w:rsidRDefault="00877E5D" w:rsidP="00727136">
      <w:pPr>
        <w:pStyle w:val="Body"/>
        <w:spacing w:after="160" w:line="360" w:lineRule="auto"/>
        <w:ind w:right="227"/>
        <w:jc w:val="both"/>
        <w:rPr>
          <w:rFonts w:cs="Arial"/>
          <w:bCs/>
          <w:szCs w:val="22"/>
        </w:rPr>
      </w:pPr>
      <w:r w:rsidRPr="00E37266">
        <w:rPr>
          <w:b/>
          <w:color w:val="000000" w:themeColor="text1"/>
        </w:rPr>
        <w:t>Burscheid,</w:t>
      </w:r>
      <w:r w:rsidRPr="00FE07F5">
        <w:rPr>
          <w:b/>
          <w:color w:val="000000" w:themeColor="text1"/>
        </w:rPr>
        <w:t xml:space="preserve"> </w:t>
      </w:r>
      <w:r w:rsidR="00F91A32" w:rsidRPr="00FE07F5">
        <w:rPr>
          <w:b/>
          <w:color w:val="000000" w:themeColor="text1"/>
        </w:rPr>
        <w:t>2</w:t>
      </w:r>
      <w:r w:rsidR="00F236A5" w:rsidRPr="00FE07F5">
        <w:rPr>
          <w:b/>
          <w:color w:val="000000" w:themeColor="text1"/>
        </w:rPr>
        <w:t>2</w:t>
      </w:r>
      <w:r w:rsidRPr="00FE07F5">
        <w:rPr>
          <w:b/>
          <w:color w:val="000000" w:themeColor="text1"/>
        </w:rPr>
        <w:t xml:space="preserve">. </w:t>
      </w:r>
      <w:r w:rsidR="00F91A32" w:rsidRPr="00FE07F5">
        <w:rPr>
          <w:b/>
          <w:color w:val="000000" w:themeColor="text1"/>
        </w:rPr>
        <w:t>April</w:t>
      </w:r>
      <w:r w:rsidRPr="00FE07F5">
        <w:rPr>
          <w:b/>
          <w:color w:val="000000" w:themeColor="text1"/>
        </w:rPr>
        <w:t xml:space="preserve"> 202</w:t>
      </w:r>
      <w:r w:rsidR="00F91A32" w:rsidRPr="00FE07F5">
        <w:rPr>
          <w:b/>
          <w:color w:val="000000" w:themeColor="text1"/>
        </w:rPr>
        <w:t>4 </w:t>
      </w:r>
      <w:r w:rsidRPr="00FE07F5">
        <w:rPr>
          <w:color w:val="000000" w:themeColor="text1"/>
        </w:rPr>
        <w:t xml:space="preserve">– </w:t>
      </w:r>
      <w:r w:rsidR="00143F60" w:rsidRPr="00FE07F5">
        <w:rPr>
          <w:rFonts w:cs="Arial"/>
          <w:color w:val="000000" w:themeColor="text1"/>
          <w:szCs w:val="22"/>
        </w:rPr>
        <w:t xml:space="preserve">Adient, international führender Anbieter von automobilen Sitzsystemen, </w:t>
      </w:r>
      <w:r w:rsidR="00143F60" w:rsidRPr="00FE07F5">
        <w:rPr>
          <w:rFonts w:cs="Arial"/>
          <w:bCs/>
          <w:szCs w:val="22"/>
        </w:rPr>
        <w:t>hat heute ein strategisches Transformationsprogramm in Europa angekündigt.</w:t>
      </w:r>
      <w:r w:rsidR="00143F60">
        <w:rPr>
          <w:rFonts w:cs="Arial"/>
          <w:bCs/>
          <w:szCs w:val="22"/>
        </w:rPr>
        <w:t xml:space="preserve"> </w:t>
      </w:r>
      <w:r w:rsidR="00143F60" w:rsidRPr="00FE07F5">
        <w:rPr>
          <w:rFonts w:cs="Arial"/>
          <w:bCs/>
          <w:szCs w:val="22"/>
        </w:rPr>
        <w:t>Das Unternehmen reagiert damit auf die anhaltende Marktschwäche</w:t>
      </w:r>
      <w:r w:rsidR="006A7216">
        <w:rPr>
          <w:rFonts w:cs="Arial"/>
          <w:bCs/>
          <w:szCs w:val="22"/>
        </w:rPr>
        <w:t xml:space="preserve"> und den hohen Preisdruck</w:t>
      </w:r>
      <w:r w:rsidR="00143F60" w:rsidRPr="00FE07F5">
        <w:rPr>
          <w:rFonts w:cs="Arial"/>
          <w:bCs/>
          <w:szCs w:val="22"/>
        </w:rPr>
        <w:t xml:space="preserve"> in der Automobilindustrie. </w:t>
      </w:r>
      <w:r w:rsidR="00143F60">
        <w:rPr>
          <w:rFonts w:cs="Arial"/>
          <w:bCs/>
          <w:szCs w:val="22"/>
        </w:rPr>
        <w:t xml:space="preserve">Betroffen ist unter anderem die Europa-Zentrale von Adient in Burscheid, </w:t>
      </w:r>
      <w:r w:rsidR="00E37266">
        <w:rPr>
          <w:rFonts w:cs="Arial"/>
          <w:bCs/>
          <w:szCs w:val="22"/>
        </w:rPr>
        <w:t>an der</w:t>
      </w:r>
      <w:r w:rsidR="00143F60">
        <w:rPr>
          <w:rFonts w:cs="Arial"/>
          <w:bCs/>
          <w:szCs w:val="22"/>
        </w:rPr>
        <w:t xml:space="preserve"> 15</w:t>
      </w:r>
      <w:r w:rsidR="00AB5870">
        <w:rPr>
          <w:rFonts w:cs="Arial"/>
          <w:bCs/>
          <w:szCs w:val="22"/>
        </w:rPr>
        <w:t>5</w:t>
      </w:r>
      <w:r w:rsidR="00143F60">
        <w:rPr>
          <w:rFonts w:cs="Arial"/>
          <w:bCs/>
          <w:szCs w:val="22"/>
        </w:rPr>
        <w:t xml:space="preserve"> von </w:t>
      </w:r>
      <w:r w:rsidR="00AB5870">
        <w:rPr>
          <w:rFonts w:cs="Arial"/>
          <w:bCs/>
          <w:szCs w:val="22"/>
        </w:rPr>
        <w:t>80</w:t>
      </w:r>
      <w:r w:rsidR="00143F60">
        <w:rPr>
          <w:rFonts w:cs="Arial"/>
          <w:bCs/>
          <w:szCs w:val="22"/>
        </w:rPr>
        <w:t>0 Positionen entfallen</w:t>
      </w:r>
      <w:r w:rsidR="00E37266">
        <w:rPr>
          <w:rFonts w:cs="Arial"/>
          <w:bCs/>
          <w:szCs w:val="22"/>
        </w:rPr>
        <w:t xml:space="preserve"> sollen</w:t>
      </w:r>
      <w:r w:rsidR="00143F60">
        <w:rPr>
          <w:rFonts w:cs="Arial"/>
          <w:bCs/>
          <w:szCs w:val="22"/>
        </w:rPr>
        <w:t>.</w:t>
      </w:r>
    </w:p>
    <w:p w14:paraId="51B67A27" w14:textId="1DF4B215" w:rsidR="00FB216E" w:rsidRDefault="00B169E8" w:rsidP="00FB216E">
      <w:pPr>
        <w:pStyle w:val="Body"/>
        <w:spacing w:after="160" w:line="360" w:lineRule="auto"/>
        <w:ind w:right="227"/>
        <w:jc w:val="both"/>
        <w:rPr>
          <w:rFonts w:cs="Arial"/>
          <w:color w:val="000000"/>
          <w:szCs w:val="22"/>
          <w:shd w:val="clear" w:color="auto" w:fill="FFFFFF"/>
        </w:rPr>
      </w:pPr>
      <w:r w:rsidRPr="00FE07F5">
        <w:rPr>
          <w:rFonts w:cs="Arial"/>
          <w:color w:val="000000"/>
          <w:szCs w:val="22"/>
          <w:shd w:val="clear" w:color="auto" w:fill="FFFFFF"/>
        </w:rPr>
        <w:t>D</w:t>
      </w:r>
      <w:r w:rsidR="00325CF7" w:rsidRPr="00FE07F5">
        <w:rPr>
          <w:rFonts w:cs="Arial"/>
          <w:color w:val="000000"/>
          <w:szCs w:val="22"/>
          <w:shd w:val="clear" w:color="auto" w:fill="FFFFFF"/>
        </w:rPr>
        <w:t>e</w:t>
      </w:r>
      <w:r w:rsidRPr="00FE07F5">
        <w:rPr>
          <w:rFonts w:cs="Arial"/>
          <w:color w:val="000000"/>
          <w:szCs w:val="22"/>
          <w:shd w:val="clear" w:color="auto" w:fill="FFFFFF"/>
        </w:rPr>
        <w:t>r</w:t>
      </w:r>
      <w:r w:rsidR="00325CF7" w:rsidRPr="00FE07F5">
        <w:rPr>
          <w:rFonts w:cs="Arial"/>
          <w:color w:val="000000"/>
          <w:szCs w:val="22"/>
          <w:shd w:val="clear" w:color="auto" w:fill="FFFFFF"/>
        </w:rPr>
        <w:t xml:space="preserve"> </w:t>
      </w:r>
      <w:r w:rsidRPr="00FE07F5">
        <w:rPr>
          <w:rFonts w:cs="Arial"/>
          <w:color w:val="000000"/>
          <w:szCs w:val="22"/>
          <w:shd w:val="clear" w:color="auto" w:fill="FFFFFF"/>
        </w:rPr>
        <w:t>tiefgreifende</w:t>
      </w:r>
      <w:r w:rsidR="00325CF7" w:rsidRPr="00FE07F5">
        <w:rPr>
          <w:rFonts w:cs="Arial"/>
          <w:color w:val="000000"/>
          <w:szCs w:val="22"/>
          <w:shd w:val="clear" w:color="auto" w:fill="FFFFFF"/>
        </w:rPr>
        <w:t xml:space="preserve"> </w:t>
      </w:r>
      <w:r w:rsidR="00325CF7" w:rsidRPr="00FE07F5">
        <w:rPr>
          <w:rFonts w:cs="Arial"/>
          <w:szCs w:val="22"/>
          <w:shd w:val="clear" w:color="auto" w:fill="FFFFFF"/>
        </w:rPr>
        <w:t>Wandel, d</w:t>
      </w:r>
      <w:r w:rsidR="00325CF7" w:rsidRPr="00FE07F5">
        <w:rPr>
          <w:rFonts w:cs="Arial"/>
          <w:color w:val="000000"/>
          <w:szCs w:val="22"/>
          <w:shd w:val="clear" w:color="auto" w:fill="FFFFFF"/>
        </w:rPr>
        <w:t>en die Automobilindustrie derzeit durchläuft, ste</w:t>
      </w:r>
      <w:r w:rsidRPr="00FE07F5">
        <w:rPr>
          <w:rFonts w:cs="Arial"/>
          <w:color w:val="000000"/>
          <w:szCs w:val="22"/>
          <w:shd w:val="clear" w:color="auto" w:fill="FFFFFF"/>
        </w:rPr>
        <w:t>llt</w:t>
      </w:r>
      <w:r w:rsidR="00325CF7" w:rsidRPr="00FE07F5">
        <w:rPr>
          <w:rFonts w:cs="Arial"/>
          <w:color w:val="000000"/>
          <w:szCs w:val="22"/>
          <w:shd w:val="clear" w:color="auto" w:fill="FFFFFF"/>
        </w:rPr>
        <w:t xml:space="preserve"> </w:t>
      </w:r>
      <w:r w:rsidR="00A946EF" w:rsidRPr="00FE07F5">
        <w:rPr>
          <w:rFonts w:cs="Arial"/>
          <w:color w:val="000000"/>
          <w:szCs w:val="22"/>
          <w:shd w:val="clear" w:color="auto" w:fill="FFFFFF"/>
        </w:rPr>
        <w:t xml:space="preserve">Fahrzeughersteller und </w:t>
      </w:r>
      <w:r w:rsidR="00325CF7" w:rsidRPr="00FE07F5">
        <w:rPr>
          <w:rFonts w:cs="Arial"/>
          <w:color w:val="000000"/>
          <w:szCs w:val="22"/>
          <w:shd w:val="clear" w:color="auto" w:fill="FFFFFF"/>
        </w:rPr>
        <w:t xml:space="preserve">Zulieferer </w:t>
      </w:r>
      <w:r w:rsidR="0065278F">
        <w:rPr>
          <w:rFonts w:cs="Arial"/>
          <w:color w:val="000000"/>
          <w:szCs w:val="22"/>
          <w:shd w:val="clear" w:color="auto" w:fill="FFFFFF"/>
        </w:rPr>
        <w:t>vor große Herausforderungen</w:t>
      </w:r>
      <w:r w:rsidR="00325CF7" w:rsidRPr="00FE07F5">
        <w:rPr>
          <w:rFonts w:cs="Arial"/>
          <w:color w:val="000000"/>
          <w:szCs w:val="22"/>
          <w:shd w:val="clear" w:color="auto" w:fill="FFFFFF"/>
        </w:rPr>
        <w:t xml:space="preserve">. </w:t>
      </w:r>
      <w:r w:rsidR="00954E2D">
        <w:rPr>
          <w:rFonts w:cs="Arial"/>
          <w:color w:val="000000"/>
          <w:szCs w:val="22"/>
          <w:shd w:val="clear" w:color="auto" w:fill="FFFFFF"/>
        </w:rPr>
        <w:t xml:space="preserve">Zu den Hintergründen gehören etwa </w:t>
      </w:r>
      <w:r w:rsidR="00325CF7" w:rsidRPr="00FE07F5">
        <w:rPr>
          <w:rFonts w:cs="Arial"/>
          <w:color w:val="000000"/>
          <w:szCs w:val="22"/>
          <w:shd w:val="clear" w:color="auto" w:fill="FFFFFF"/>
        </w:rPr>
        <w:t xml:space="preserve">der </w:t>
      </w:r>
      <w:r w:rsidR="00A31148" w:rsidRPr="00FE07F5">
        <w:rPr>
          <w:rFonts w:cs="Arial"/>
          <w:color w:val="000000"/>
          <w:szCs w:val="22"/>
          <w:shd w:val="clear" w:color="auto" w:fill="FFFFFF"/>
        </w:rPr>
        <w:t>Übergang</w:t>
      </w:r>
      <w:r w:rsidR="00325CF7" w:rsidRPr="00FE07F5">
        <w:rPr>
          <w:rFonts w:cs="Arial"/>
          <w:color w:val="000000"/>
          <w:szCs w:val="22"/>
          <w:shd w:val="clear" w:color="auto" w:fill="FFFFFF"/>
        </w:rPr>
        <w:t xml:space="preserve"> zur E-Mobilität, </w:t>
      </w:r>
      <w:r w:rsidR="0065278F" w:rsidRPr="00FE07F5">
        <w:rPr>
          <w:rFonts w:cs="Arial"/>
          <w:szCs w:val="22"/>
          <w:shd w:val="clear" w:color="auto" w:fill="FFFFFF"/>
        </w:rPr>
        <w:t>die Folgen von Krisen und Unterbrechungen der Lieferkette</w:t>
      </w:r>
      <w:r w:rsidR="0065278F">
        <w:rPr>
          <w:rFonts w:cs="Arial"/>
          <w:szCs w:val="22"/>
          <w:shd w:val="clear" w:color="auto" w:fill="FFFFFF"/>
        </w:rPr>
        <w:t>n</w:t>
      </w:r>
      <w:r w:rsidR="0065278F" w:rsidRPr="00FE07F5">
        <w:rPr>
          <w:rFonts w:cs="Arial"/>
          <w:color w:val="000000"/>
          <w:szCs w:val="22"/>
          <w:shd w:val="clear" w:color="auto" w:fill="FFFFFF"/>
        </w:rPr>
        <w:t xml:space="preserve"> </w:t>
      </w:r>
      <w:r w:rsidR="0065278F">
        <w:rPr>
          <w:rFonts w:cs="Arial"/>
          <w:color w:val="000000"/>
          <w:szCs w:val="22"/>
          <w:shd w:val="clear" w:color="auto" w:fill="FFFFFF"/>
        </w:rPr>
        <w:t>sowie Überkapazitäten und hoher Wettbewerbsdruck.</w:t>
      </w:r>
      <w:r w:rsidR="00325CF7" w:rsidRPr="00FE07F5">
        <w:rPr>
          <w:rFonts w:cs="Arial"/>
          <w:color w:val="000000"/>
          <w:szCs w:val="22"/>
          <w:shd w:val="clear" w:color="auto" w:fill="FFFFFF"/>
        </w:rPr>
        <w:t xml:space="preserve"> </w:t>
      </w:r>
      <w:r w:rsidR="00F90B33" w:rsidRPr="00FE07F5">
        <w:rPr>
          <w:rFonts w:cs="Arial"/>
          <w:color w:val="000000"/>
          <w:szCs w:val="22"/>
          <w:shd w:val="clear" w:color="auto" w:fill="FFFFFF"/>
        </w:rPr>
        <w:t xml:space="preserve">Für </w:t>
      </w:r>
      <w:r w:rsidR="00A946EF" w:rsidRPr="00FE07F5">
        <w:rPr>
          <w:rFonts w:cs="Arial"/>
          <w:color w:val="000000"/>
          <w:szCs w:val="22"/>
          <w:shd w:val="clear" w:color="auto" w:fill="FFFFFF"/>
        </w:rPr>
        <w:t>A</w:t>
      </w:r>
      <w:r w:rsidR="00F90B33" w:rsidRPr="00FE07F5">
        <w:rPr>
          <w:rFonts w:cs="Arial"/>
          <w:color w:val="000000"/>
          <w:szCs w:val="22"/>
          <w:shd w:val="clear" w:color="auto" w:fill="FFFFFF"/>
        </w:rPr>
        <w:t xml:space="preserve">dient als Zulieferer </w:t>
      </w:r>
      <w:r w:rsidR="00A946EF" w:rsidRPr="00FE07F5">
        <w:rPr>
          <w:rFonts w:cs="Arial"/>
          <w:color w:val="000000"/>
          <w:szCs w:val="22"/>
          <w:shd w:val="clear" w:color="auto" w:fill="FFFFFF"/>
        </w:rPr>
        <w:t xml:space="preserve">ist das angekündigte </w:t>
      </w:r>
      <w:r w:rsidR="00A946EF" w:rsidRPr="00FE07F5">
        <w:rPr>
          <w:rFonts w:cs="Arial"/>
          <w:bCs/>
          <w:szCs w:val="22"/>
        </w:rPr>
        <w:t xml:space="preserve">Transformationsprogramm </w:t>
      </w:r>
      <w:r w:rsidR="00857CEB" w:rsidRPr="00FE07F5">
        <w:rPr>
          <w:rFonts w:cs="Arial"/>
          <w:bCs/>
          <w:szCs w:val="22"/>
        </w:rPr>
        <w:t xml:space="preserve">daher </w:t>
      </w:r>
      <w:r w:rsidR="00FF205B" w:rsidRPr="00FE07F5">
        <w:rPr>
          <w:rFonts w:cs="Arial"/>
          <w:color w:val="000000"/>
          <w:szCs w:val="22"/>
          <w:shd w:val="clear" w:color="auto" w:fill="FFFFFF"/>
        </w:rPr>
        <w:t>unumgänglich,</w:t>
      </w:r>
      <w:r w:rsidR="000659D8" w:rsidRPr="00FE07F5">
        <w:rPr>
          <w:rFonts w:cs="Arial"/>
          <w:color w:val="000000"/>
          <w:szCs w:val="22"/>
          <w:shd w:val="clear" w:color="auto" w:fill="FFFFFF"/>
        </w:rPr>
        <w:t xml:space="preserve"> </w:t>
      </w:r>
      <w:r w:rsidR="00FF205B" w:rsidRPr="00FE07F5">
        <w:rPr>
          <w:rFonts w:cs="Arial"/>
          <w:color w:val="000000"/>
          <w:szCs w:val="22"/>
          <w:shd w:val="clear" w:color="auto" w:fill="FFFFFF"/>
        </w:rPr>
        <w:t xml:space="preserve">um sich auf das </w:t>
      </w:r>
      <w:r w:rsidR="00DC18D2">
        <w:rPr>
          <w:rFonts w:cs="Arial"/>
          <w:color w:val="000000"/>
          <w:szCs w:val="22"/>
          <w:shd w:val="clear" w:color="auto" w:fill="FFFFFF"/>
        </w:rPr>
        <w:t>langfristig</w:t>
      </w:r>
      <w:r w:rsidR="00FF205B" w:rsidRPr="00FE07F5">
        <w:rPr>
          <w:rFonts w:cs="Arial"/>
          <w:color w:val="000000"/>
          <w:szCs w:val="22"/>
          <w:shd w:val="clear" w:color="auto" w:fill="FFFFFF"/>
        </w:rPr>
        <w:t xml:space="preserve"> geringere Marktvolumen einzustellen.</w:t>
      </w:r>
      <w:r w:rsidR="00FB216E">
        <w:rPr>
          <w:rFonts w:cs="Arial"/>
          <w:color w:val="000000"/>
          <w:szCs w:val="22"/>
          <w:shd w:val="clear" w:color="auto" w:fill="FFFFFF"/>
        </w:rPr>
        <w:t xml:space="preserve"> </w:t>
      </w:r>
    </w:p>
    <w:p w14:paraId="043E690A" w14:textId="2779FCFD" w:rsidR="00143F60" w:rsidRDefault="00143F60" w:rsidP="00727136">
      <w:pPr>
        <w:pStyle w:val="Body"/>
        <w:spacing w:after="160" w:line="360" w:lineRule="auto"/>
        <w:ind w:right="227"/>
        <w:jc w:val="both"/>
        <w:rPr>
          <w:rFonts w:cs="Arial"/>
          <w:color w:val="000000"/>
          <w:szCs w:val="22"/>
          <w:shd w:val="clear" w:color="auto" w:fill="FFFFFF"/>
        </w:rPr>
      </w:pPr>
      <w:r>
        <w:rPr>
          <w:rFonts w:cs="Arial"/>
          <w:color w:val="000000"/>
          <w:szCs w:val="22"/>
          <w:shd w:val="clear" w:color="auto" w:fill="FFFFFF"/>
        </w:rPr>
        <w:t>Unter anderem betreffen d</w:t>
      </w:r>
      <w:r w:rsidRPr="00FE07F5">
        <w:rPr>
          <w:rFonts w:cs="Arial"/>
          <w:color w:val="000000"/>
          <w:szCs w:val="22"/>
          <w:shd w:val="clear" w:color="auto" w:fill="FFFFFF"/>
        </w:rPr>
        <w:t>ie geplanten Maßnahmen</w:t>
      </w:r>
      <w:r>
        <w:rPr>
          <w:rFonts w:cs="Arial"/>
          <w:color w:val="000000"/>
          <w:szCs w:val="22"/>
          <w:shd w:val="clear" w:color="auto" w:fill="FFFFFF"/>
        </w:rPr>
        <w:t>, die</w:t>
      </w:r>
      <w:r w:rsidRPr="00FE07F5">
        <w:rPr>
          <w:rFonts w:cs="Arial"/>
          <w:color w:val="000000"/>
          <w:szCs w:val="22"/>
          <w:shd w:val="clear" w:color="auto" w:fill="FFFFFF"/>
        </w:rPr>
        <w:t xml:space="preserve"> bis spätestens zum Jahr</w:t>
      </w:r>
      <w:r>
        <w:rPr>
          <w:rFonts w:cs="Arial"/>
          <w:color w:val="000000"/>
          <w:szCs w:val="22"/>
          <w:shd w:val="clear" w:color="auto" w:fill="FFFFFF"/>
        </w:rPr>
        <w:t> </w:t>
      </w:r>
      <w:r w:rsidRPr="00FE07F5">
        <w:rPr>
          <w:rFonts w:cs="Arial"/>
          <w:color w:val="000000"/>
          <w:szCs w:val="22"/>
          <w:shd w:val="clear" w:color="auto" w:fill="FFFFFF"/>
        </w:rPr>
        <w:t xml:space="preserve">2027 </w:t>
      </w:r>
      <w:r>
        <w:rPr>
          <w:rFonts w:cs="Arial"/>
          <w:color w:val="000000"/>
          <w:szCs w:val="22"/>
          <w:shd w:val="clear" w:color="auto" w:fill="FFFFFF"/>
        </w:rPr>
        <w:t>abgeschlossen</w:t>
      </w:r>
      <w:r w:rsidRPr="00FE07F5">
        <w:rPr>
          <w:rFonts w:cs="Arial"/>
          <w:color w:val="000000"/>
          <w:szCs w:val="22"/>
          <w:shd w:val="clear" w:color="auto" w:fill="FFFFFF"/>
        </w:rPr>
        <w:t xml:space="preserve"> </w:t>
      </w:r>
      <w:r>
        <w:rPr>
          <w:rFonts w:cs="Arial"/>
          <w:color w:val="000000"/>
          <w:szCs w:val="22"/>
          <w:shd w:val="clear" w:color="auto" w:fill="FFFFFF"/>
        </w:rPr>
        <w:t xml:space="preserve">sein sollen, </w:t>
      </w:r>
      <w:r w:rsidRPr="00FE07F5">
        <w:rPr>
          <w:rFonts w:cs="Arial"/>
          <w:color w:val="000000"/>
          <w:szCs w:val="22"/>
          <w:shd w:val="clear" w:color="auto" w:fill="FFFFFF"/>
        </w:rPr>
        <w:t>europaweit rund 360 Stellen in de</w:t>
      </w:r>
      <w:r w:rsidR="00FB216E">
        <w:rPr>
          <w:rFonts w:cs="Arial"/>
          <w:color w:val="000000"/>
          <w:szCs w:val="22"/>
          <w:shd w:val="clear" w:color="auto" w:fill="FFFFFF"/>
        </w:rPr>
        <w:t xml:space="preserve">r Verwaltung und Entwicklung. </w:t>
      </w:r>
      <w:r>
        <w:rPr>
          <w:rFonts w:cs="Arial"/>
          <w:color w:val="000000"/>
          <w:szCs w:val="22"/>
          <w:shd w:val="clear" w:color="auto" w:fill="FFFFFF"/>
        </w:rPr>
        <w:t>Während ein Teil davon an andere Standorte des Unternehmens verlagert werden</w:t>
      </w:r>
      <w:r w:rsidRPr="0047621D">
        <w:rPr>
          <w:rFonts w:cs="Arial"/>
          <w:color w:val="000000"/>
          <w:szCs w:val="22"/>
          <w:shd w:val="clear" w:color="auto" w:fill="FFFFFF"/>
        </w:rPr>
        <w:t xml:space="preserve"> </w:t>
      </w:r>
      <w:r>
        <w:rPr>
          <w:rFonts w:cs="Arial"/>
          <w:color w:val="000000"/>
          <w:szCs w:val="22"/>
          <w:shd w:val="clear" w:color="auto" w:fill="FFFFFF"/>
        </w:rPr>
        <w:t xml:space="preserve">soll, bedauert Adient, dass damit auch der Abbau von 220 Positionen in Europa unumgänglich wird. Dies betrifft </w:t>
      </w:r>
      <w:r w:rsidR="00E37266">
        <w:rPr>
          <w:rFonts w:cs="Arial"/>
          <w:color w:val="000000"/>
          <w:szCs w:val="22"/>
          <w:shd w:val="clear" w:color="auto" w:fill="FFFFFF"/>
        </w:rPr>
        <w:t>unter anderem</w:t>
      </w:r>
      <w:r>
        <w:rPr>
          <w:rFonts w:cs="Arial"/>
          <w:color w:val="000000"/>
          <w:szCs w:val="22"/>
          <w:shd w:val="clear" w:color="auto" w:fill="FFFFFF"/>
        </w:rPr>
        <w:t xml:space="preserve"> den</w:t>
      </w:r>
      <w:r w:rsidRPr="00A017A5">
        <w:rPr>
          <w:rFonts w:cs="Arial"/>
          <w:color w:val="000000"/>
          <w:szCs w:val="22"/>
          <w:shd w:val="clear" w:color="auto" w:fill="FFFFFF"/>
        </w:rPr>
        <w:t xml:space="preserve"> </w:t>
      </w:r>
      <w:r>
        <w:rPr>
          <w:rFonts w:cs="Arial"/>
          <w:color w:val="000000"/>
          <w:szCs w:val="22"/>
          <w:shd w:val="clear" w:color="auto" w:fill="FFFFFF"/>
        </w:rPr>
        <w:t>Standort</w:t>
      </w:r>
      <w:r w:rsidRPr="00A017A5">
        <w:rPr>
          <w:rFonts w:cs="Arial"/>
          <w:color w:val="000000"/>
          <w:szCs w:val="22"/>
          <w:shd w:val="clear" w:color="auto" w:fill="FFFFFF"/>
        </w:rPr>
        <w:t xml:space="preserve"> </w:t>
      </w:r>
      <w:r>
        <w:rPr>
          <w:rFonts w:cs="Arial"/>
          <w:color w:val="000000"/>
          <w:szCs w:val="22"/>
          <w:shd w:val="clear" w:color="auto" w:fill="FFFFFF"/>
        </w:rPr>
        <w:t>Burscheid, an dem</w:t>
      </w:r>
      <w:r w:rsidRPr="00A017A5">
        <w:rPr>
          <w:rFonts w:cs="Arial"/>
          <w:color w:val="000000"/>
          <w:szCs w:val="22"/>
          <w:shd w:val="clear" w:color="auto" w:fill="FFFFFF"/>
        </w:rPr>
        <w:t xml:space="preserve"> </w:t>
      </w:r>
      <w:r w:rsidR="00E37266">
        <w:rPr>
          <w:rFonts w:cs="Arial"/>
          <w:color w:val="000000"/>
          <w:szCs w:val="22"/>
          <w:shd w:val="clear" w:color="auto" w:fill="FFFFFF"/>
        </w:rPr>
        <w:t>15</w:t>
      </w:r>
      <w:r w:rsidR="00727136">
        <w:rPr>
          <w:rFonts w:cs="Arial"/>
          <w:color w:val="000000"/>
          <w:szCs w:val="22"/>
          <w:shd w:val="clear" w:color="auto" w:fill="FFFFFF"/>
        </w:rPr>
        <w:t>5</w:t>
      </w:r>
      <w:r>
        <w:rPr>
          <w:rFonts w:cs="Arial"/>
          <w:color w:val="000000"/>
          <w:szCs w:val="22"/>
          <w:shd w:val="clear" w:color="auto" w:fill="FFFFFF"/>
        </w:rPr>
        <w:t xml:space="preserve"> </w:t>
      </w:r>
      <w:r w:rsidRPr="00A017A5">
        <w:rPr>
          <w:rFonts w:cs="Arial"/>
          <w:color w:val="000000"/>
          <w:szCs w:val="22"/>
          <w:shd w:val="clear" w:color="auto" w:fill="FFFFFF"/>
        </w:rPr>
        <w:t xml:space="preserve">der dort </w:t>
      </w:r>
      <w:r>
        <w:rPr>
          <w:rFonts w:cs="Arial"/>
          <w:color w:val="000000"/>
          <w:szCs w:val="22"/>
          <w:shd w:val="clear" w:color="auto" w:fill="FFFFFF"/>
        </w:rPr>
        <w:t xml:space="preserve">ansässigen </w:t>
      </w:r>
      <w:r w:rsidR="008C2CA7">
        <w:rPr>
          <w:rFonts w:cs="Arial"/>
          <w:color w:val="000000"/>
          <w:szCs w:val="22"/>
          <w:shd w:val="clear" w:color="auto" w:fill="FFFFFF"/>
        </w:rPr>
        <w:t>80</w:t>
      </w:r>
      <w:r w:rsidR="00E37266">
        <w:rPr>
          <w:rFonts w:cs="Arial"/>
          <w:color w:val="000000"/>
          <w:szCs w:val="22"/>
          <w:shd w:val="clear" w:color="auto" w:fill="FFFFFF"/>
        </w:rPr>
        <w:t>0</w:t>
      </w:r>
      <w:r w:rsidRPr="00FE07F5">
        <w:rPr>
          <w:rFonts w:cs="Arial"/>
          <w:color w:val="000000"/>
          <w:szCs w:val="22"/>
          <w:shd w:val="clear" w:color="auto" w:fill="FFFFFF"/>
        </w:rPr>
        <w:t xml:space="preserve"> Positionen entfallen</w:t>
      </w:r>
      <w:r w:rsidRPr="00A017A5">
        <w:rPr>
          <w:rFonts w:cs="Arial"/>
          <w:color w:val="000000"/>
          <w:szCs w:val="22"/>
          <w:shd w:val="clear" w:color="auto" w:fill="FFFFFF"/>
        </w:rPr>
        <w:t xml:space="preserve"> </w:t>
      </w:r>
      <w:r>
        <w:rPr>
          <w:rFonts w:cs="Arial"/>
          <w:color w:val="000000"/>
          <w:szCs w:val="22"/>
          <w:shd w:val="clear" w:color="auto" w:fill="FFFFFF"/>
        </w:rPr>
        <w:t>sollen</w:t>
      </w:r>
      <w:r w:rsidRPr="00A017A5">
        <w:rPr>
          <w:rFonts w:cs="Arial"/>
          <w:color w:val="000000"/>
          <w:szCs w:val="22"/>
          <w:shd w:val="clear" w:color="auto" w:fill="FFFFFF"/>
        </w:rPr>
        <w:t xml:space="preserve">. </w:t>
      </w:r>
    </w:p>
    <w:p w14:paraId="28F988BD" w14:textId="43D6A275" w:rsidR="0065278F" w:rsidRPr="00FB216E" w:rsidRDefault="00E37266" w:rsidP="0065278F">
      <w:pPr>
        <w:pStyle w:val="Body"/>
        <w:spacing w:after="160" w:line="360" w:lineRule="auto"/>
        <w:ind w:right="227"/>
        <w:jc w:val="both"/>
        <w:rPr>
          <w:rFonts w:cs="Arial"/>
          <w:color w:val="000000"/>
          <w:szCs w:val="22"/>
          <w:shd w:val="clear" w:color="auto" w:fill="FFFFFF"/>
        </w:rPr>
      </w:pPr>
      <w:r w:rsidRPr="00385044">
        <w:rPr>
          <w:rFonts w:cs="Arial"/>
          <w:color w:val="000000"/>
          <w:szCs w:val="22"/>
          <w:shd w:val="clear" w:color="auto" w:fill="FFFFFF"/>
        </w:rPr>
        <w:t>D</w:t>
      </w:r>
      <w:r w:rsidR="00304471">
        <w:rPr>
          <w:rFonts w:cs="Arial"/>
          <w:color w:val="000000"/>
          <w:szCs w:val="22"/>
          <w:shd w:val="clear" w:color="auto" w:fill="FFFFFF"/>
        </w:rPr>
        <w:t>ie</w:t>
      </w:r>
      <w:r w:rsidRPr="00385044">
        <w:rPr>
          <w:rFonts w:cs="Arial"/>
          <w:color w:val="000000"/>
          <w:szCs w:val="22"/>
          <w:shd w:val="clear" w:color="auto" w:fill="FFFFFF"/>
        </w:rPr>
        <w:t xml:space="preserve"> geplante </w:t>
      </w:r>
      <w:r w:rsidR="0066105D">
        <w:rPr>
          <w:rFonts w:cs="Arial"/>
          <w:color w:val="000000"/>
          <w:szCs w:val="22"/>
          <w:shd w:val="clear" w:color="auto" w:fill="FFFFFF"/>
        </w:rPr>
        <w:t>Neuausrichtung der Verwaltungs- und Entwicklungsstrukturen</w:t>
      </w:r>
      <w:r w:rsidRPr="00385044">
        <w:rPr>
          <w:rFonts w:cs="Arial"/>
          <w:color w:val="000000"/>
          <w:szCs w:val="22"/>
          <w:shd w:val="clear" w:color="auto" w:fill="FFFFFF"/>
        </w:rPr>
        <w:t xml:space="preserve"> stellt nur einen Teil des europaweiten Transformationsprogramms dar, mit dem das Unternehmen den aktuellen Marktherausforderungen begegnet. Ziel des </w:t>
      </w:r>
      <w:r w:rsidR="00560908">
        <w:rPr>
          <w:rFonts w:cs="Arial"/>
          <w:color w:val="000000"/>
          <w:szCs w:val="22"/>
          <w:shd w:val="clear" w:color="auto" w:fill="FFFFFF"/>
        </w:rPr>
        <w:t>umfassenden</w:t>
      </w:r>
      <w:r w:rsidRPr="00385044">
        <w:rPr>
          <w:rFonts w:cs="Arial"/>
          <w:color w:val="000000"/>
          <w:szCs w:val="22"/>
          <w:shd w:val="clear" w:color="auto" w:fill="FFFFFF"/>
        </w:rPr>
        <w:t xml:space="preserve"> Programms ist insgesamt eine </w:t>
      </w:r>
      <w:r w:rsidR="0066105D">
        <w:rPr>
          <w:rFonts w:cs="Arial"/>
          <w:color w:val="000000"/>
          <w:szCs w:val="22"/>
          <w:shd w:val="clear" w:color="auto" w:fill="FFFFFF"/>
        </w:rPr>
        <w:t>Effizienzsteigerung, Prozessoptimierung</w:t>
      </w:r>
      <w:r w:rsidRPr="00385044">
        <w:rPr>
          <w:rFonts w:cs="Arial"/>
          <w:color w:val="000000"/>
          <w:szCs w:val="22"/>
          <w:shd w:val="clear" w:color="auto" w:fill="FFFFFF"/>
        </w:rPr>
        <w:t xml:space="preserve"> und </w:t>
      </w:r>
      <w:r w:rsidRPr="00385044">
        <w:rPr>
          <w:rFonts w:cs="Arial"/>
          <w:color w:val="000000"/>
          <w:szCs w:val="22"/>
          <w:shd w:val="clear" w:color="auto" w:fill="FFFFFF"/>
        </w:rPr>
        <w:lastRenderedPageBreak/>
        <w:t xml:space="preserve">Erhöhung der Wettbewerbsfähigkeit, vor allem im Hinblick auf </w:t>
      </w:r>
      <w:r w:rsidR="0065278F">
        <w:rPr>
          <w:rFonts w:cs="Arial"/>
          <w:color w:val="000000"/>
          <w:szCs w:val="22"/>
          <w:shd w:val="clear" w:color="auto" w:fill="FFFFFF"/>
        </w:rPr>
        <w:t>die anhaltende Marktschwäche</w:t>
      </w:r>
      <w:r w:rsidRPr="00385044">
        <w:rPr>
          <w:rFonts w:cs="Arial"/>
          <w:color w:val="000000"/>
          <w:szCs w:val="22"/>
          <w:shd w:val="clear" w:color="auto" w:fill="FFFFFF"/>
        </w:rPr>
        <w:t>.</w:t>
      </w:r>
      <w:r w:rsidR="0065278F" w:rsidRPr="0065278F">
        <w:rPr>
          <w:rFonts w:cs="Arial"/>
          <w:color w:val="000000"/>
          <w:szCs w:val="22"/>
          <w:shd w:val="clear" w:color="auto" w:fill="FFFFFF"/>
        </w:rPr>
        <w:t xml:space="preserve"> </w:t>
      </w:r>
    </w:p>
    <w:p w14:paraId="5A4755DC" w14:textId="72D3071C" w:rsidR="00E37266" w:rsidRPr="00304BE7" w:rsidRDefault="00E37266" w:rsidP="00727136">
      <w:pPr>
        <w:pStyle w:val="Body"/>
        <w:spacing w:after="160" w:line="360" w:lineRule="auto"/>
        <w:ind w:right="227"/>
        <w:jc w:val="both"/>
        <w:rPr>
          <w:rFonts w:cs="Arial"/>
          <w:color w:val="000000"/>
          <w:szCs w:val="22"/>
          <w:shd w:val="clear" w:color="auto" w:fill="FFFFFF"/>
        </w:rPr>
      </w:pPr>
      <w:r w:rsidRPr="00FE07F5">
        <w:rPr>
          <w:rFonts w:cs="Arial"/>
          <w:color w:val="000000"/>
          <w:szCs w:val="22"/>
          <w:shd w:val="clear" w:color="auto" w:fill="FFFFFF"/>
        </w:rPr>
        <w:t xml:space="preserve">Belegschaft </w:t>
      </w:r>
      <w:r>
        <w:rPr>
          <w:rFonts w:cs="Arial"/>
          <w:color w:val="000000"/>
          <w:szCs w:val="22"/>
          <w:shd w:val="clear" w:color="auto" w:fill="FFFFFF"/>
        </w:rPr>
        <w:t xml:space="preserve">und </w:t>
      </w:r>
      <w:r w:rsidRPr="00FE07F5">
        <w:rPr>
          <w:rFonts w:cs="Arial"/>
          <w:color w:val="000000"/>
          <w:szCs w:val="22"/>
          <w:shd w:val="clear" w:color="auto" w:fill="FFFFFF"/>
        </w:rPr>
        <w:t xml:space="preserve">Arbeitnehmervertretung </w:t>
      </w:r>
      <w:r>
        <w:rPr>
          <w:rFonts w:cs="Arial"/>
          <w:color w:val="000000"/>
          <w:szCs w:val="22"/>
          <w:shd w:val="clear" w:color="auto" w:fill="FFFFFF"/>
        </w:rPr>
        <w:t xml:space="preserve">wurden heute auch in Burscheid </w:t>
      </w:r>
      <w:r w:rsidRPr="00FE07F5">
        <w:rPr>
          <w:rFonts w:cs="Arial"/>
          <w:color w:val="000000"/>
          <w:szCs w:val="22"/>
          <w:shd w:val="clear" w:color="auto" w:fill="FFFFFF"/>
        </w:rPr>
        <w:t>entsprechend informiert, so</w:t>
      </w:r>
      <w:r w:rsidR="0065278F">
        <w:rPr>
          <w:rFonts w:cs="Arial"/>
          <w:color w:val="000000"/>
          <w:szCs w:val="22"/>
          <w:shd w:val="clear" w:color="auto" w:fill="FFFFFF"/>
        </w:rPr>
        <w:t xml:space="preserve"> </w:t>
      </w:r>
      <w:r w:rsidRPr="00FE07F5">
        <w:rPr>
          <w:rFonts w:cs="Arial"/>
          <w:color w:val="000000"/>
          <w:szCs w:val="22"/>
          <w:shd w:val="clear" w:color="auto" w:fill="FFFFFF"/>
        </w:rPr>
        <w:t>dass die Verhandlungen der Sozialpartner in K</w:t>
      </w:r>
      <w:r>
        <w:rPr>
          <w:rFonts w:cs="Arial"/>
          <w:color w:val="000000"/>
          <w:szCs w:val="22"/>
          <w:shd w:val="clear" w:color="auto" w:fill="FFFFFF"/>
        </w:rPr>
        <w:t>ü</w:t>
      </w:r>
      <w:r w:rsidRPr="00FE07F5">
        <w:rPr>
          <w:rFonts w:cs="Arial"/>
          <w:color w:val="000000"/>
          <w:szCs w:val="22"/>
          <w:shd w:val="clear" w:color="auto" w:fill="FFFFFF"/>
        </w:rPr>
        <w:t xml:space="preserve">rze beginnen können. </w:t>
      </w:r>
      <w:r>
        <w:rPr>
          <w:rFonts w:cs="Arial"/>
          <w:szCs w:val="22"/>
          <w:shd w:val="clear" w:color="auto" w:fill="FFFFFF"/>
        </w:rPr>
        <w:t xml:space="preserve">Das Unternehmen ist bestrebt, </w:t>
      </w:r>
      <w:r w:rsidRPr="00A523F5">
        <w:rPr>
          <w:rFonts w:cs="Arial"/>
          <w:szCs w:val="22"/>
          <w:shd w:val="clear" w:color="auto" w:fill="FFFFFF"/>
        </w:rPr>
        <w:t>die notwendigen</w:t>
      </w:r>
      <w:r w:rsidRPr="00304BE7">
        <w:rPr>
          <w:rFonts w:cs="Arial"/>
          <w:color w:val="000000"/>
          <w:szCs w:val="22"/>
          <w:shd w:val="clear" w:color="auto" w:fill="FFFFFF"/>
        </w:rPr>
        <w:t xml:space="preserve"> Maßnahmen sozial</w:t>
      </w:r>
      <w:r>
        <w:rPr>
          <w:rFonts w:cs="Arial"/>
          <w:color w:val="000000"/>
          <w:szCs w:val="22"/>
          <w:shd w:val="clear" w:color="auto" w:fill="FFFFFF"/>
        </w:rPr>
        <w:t>verträglich</w:t>
      </w:r>
      <w:r w:rsidRPr="00304BE7">
        <w:rPr>
          <w:rFonts w:cs="Arial"/>
          <w:color w:val="000000"/>
          <w:szCs w:val="22"/>
          <w:shd w:val="clear" w:color="auto" w:fill="FFFFFF"/>
        </w:rPr>
        <w:t xml:space="preserve"> um</w:t>
      </w:r>
      <w:r>
        <w:rPr>
          <w:rFonts w:cs="Arial"/>
          <w:color w:val="000000"/>
          <w:szCs w:val="22"/>
          <w:shd w:val="clear" w:color="auto" w:fill="FFFFFF"/>
        </w:rPr>
        <w:t>zu</w:t>
      </w:r>
      <w:r w:rsidRPr="00304BE7">
        <w:rPr>
          <w:rFonts w:cs="Arial"/>
          <w:color w:val="000000"/>
          <w:szCs w:val="22"/>
          <w:shd w:val="clear" w:color="auto" w:fill="FFFFFF"/>
        </w:rPr>
        <w:t xml:space="preserve">setzen </w:t>
      </w:r>
      <w:r>
        <w:rPr>
          <w:rFonts w:cs="Arial"/>
          <w:color w:val="000000"/>
          <w:szCs w:val="22"/>
          <w:shd w:val="clear" w:color="auto" w:fill="FFFFFF"/>
        </w:rPr>
        <w:t xml:space="preserve">und möglichst </w:t>
      </w:r>
      <w:r w:rsidRPr="00304BE7">
        <w:rPr>
          <w:rFonts w:cs="Arial"/>
          <w:color w:val="000000"/>
          <w:szCs w:val="22"/>
          <w:shd w:val="clear" w:color="auto" w:fill="FFFFFF"/>
        </w:rPr>
        <w:t xml:space="preserve">viele </w:t>
      </w:r>
      <w:r>
        <w:rPr>
          <w:rFonts w:cs="Arial"/>
          <w:color w:val="000000"/>
          <w:szCs w:val="22"/>
          <w:shd w:val="clear" w:color="auto" w:fill="FFFFFF"/>
        </w:rPr>
        <w:t xml:space="preserve">der </w:t>
      </w:r>
      <w:r w:rsidRPr="00304BE7">
        <w:rPr>
          <w:rFonts w:cs="Arial"/>
          <w:color w:val="000000"/>
          <w:szCs w:val="22"/>
          <w:shd w:val="clear" w:color="auto" w:fill="FFFFFF"/>
        </w:rPr>
        <w:t>betroffene</w:t>
      </w:r>
      <w:r>
        <w:rPr>
          <w:rFonts w:cs="Arial"/>
          <w:color w:val="000000"/>
          <w:szCs w:val="22"/>
          <w:shd w:val="clear" w:color="auto" w:fill="FFFFFF"/>
        </w:rPr>
        <w:t>n</w:t>
      </w:r>
      <w:r w:rsidRPr="00304BE7">
        <w:rPr>
          <w:rFonts w:cs="Arial"/>
          <w:color w:val="000000"/>
          <w:szCs w:val="22"/>
          <w:shd w:val="clear" w:color="auto" w:fill="FFFFFF"/>
        </w:rPr>
        <w:t xml:space="preserve"> Stellen im gegenseitigen Einvernehmen abzubauen.</w:t>
      </w:r>
    </w:p>
    <w:p w14:paraId="39F678EE" w14:textId="77777777" w:rsidR="00B237AC" w:rsidRPr="00325CF7" w:rsidRDefault="00B237AC" w:rsidP="006D6387">
      <w:pPr>
        <w:spacing w:line="240" w:lineRule="auto"/>
        <w:ind w:right="340"/>
        <w:rPr>
          <w:rFonts w:ascii="Arial" w:hAnsi="Arial" w:cs="Arial"/>
          <w:b/>
          <w:color w:val="auto"/>
        </w:rPr>
      </w:pPr>
    </w:p>
    <w:p w14:paraId="75ED8655" w14:textId="1CDCE15E" w:rsidR="00B44074" w:rsidRPr="00035940" w:rsidRDefault="00B44074" w:rsidP="004E12C5">
      <w:pPr>
        <w:spacing w:after="120" w:line="240" w:lineRule="auto"/>
        <w:ind w:right="340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035940">
        <w:rPr>
          <w:rFonts w:asciiTheme="majorHAnsi" w:hAnsiTheme="majorHAnsi"/>
          <w:b/>
          <w:color w:val="auto"/>
          <w:sz w:val="20"/>
          <w:szCs w:val="20"/>
        </w:rPr>
        <w:t xml:space="preserve">Über Adient: </w:t>
      </w:r>
    </w:p>
    <w:p w14:paraId="2B0EF64C" w14:textId="224E6A24" w:rsidR="004E12C5" w:rsidRPr="00035940" w:rsidRDefault="004E12C5" w:rsidP="004E12C5">
      <w:pPr>
        <w:spacing w:line="240" w:lineRule="auto"/>
        <w:ind w:right="340"/>
        <w:jc w:val="both"/>
        <w:rPr>
          <w:rFonts w:asciiTheme="majorHAnsi" w:hAnsiTheme="majorHAnsi"/>
          <w:color w:val="auto"/>
          <w:sz w:val="20"/>
          <w:szCs w:val="20"/>
        </w:rPr>
      </w:pPr>
      <w:r w:rsidRPr="00035940">
        <w:rPr>
          <w:rFonts w:asciiTheme="majorHAnsi" w:hAnsiTheme="majorHAnsi"/>
          <w:color w:val="auto"/>
          <w:sz w:val="20"/>
          <w:szCs w:val="20"/>
        </w:rPr>
        <w:t xml:space="preserve">Adient (NYSE: ADNT) ist ein global führender Anbieter von Automobilsitzen. Mit mehr als 70.000 Mitarbeitern in 29 Ländern betreibt Adient 200 Produktions- und Montagewerke weltweit. Wir produzieren und liefern Automobilsitze für alle großen Automobilhersteller. Unsere Expertise umfasst alle Stufen des automobilen Sitzherstellungsprozesses, von kompletten Sitzsystemen bis hin zu einzelnen Schaumstoff-, Bezugs- und Metallkomponenten. Unsere integrierten, firmeninternen Kompetenzen decken </w:t>
      </w:r>
      <w:r w:rsidR="00560908">
        <w:rPr>
          <w:rFonts w:asciiTheme="majorHAnsi" w:hAnsiTheme="majorHAnsi"/>
          <w:color w:val="auto"/>
          <w:sz w:val="20"/>
          <w:szCs w:val="20"/>
        </w:rPr>
        <w:t xml:space="preserve">die gesamte Wertschöpfungskette </w:t>
      </w:r>
      <w:r w:rsidRPr="00035940">
        <w:rPr>
          <w:rFonts w:asciiTheme="majorHAnsi" w:hAnsiTheme="majorHAnsi"/>
          <w:color w:val="auto"/>
          <w:sz w:val="20"/>
          <w:szCs w:val="20"/>
        </w:rPr>
        <w:t xml:space="preserve">von </w:t>
      </w:r>
      <w:r w:rsidR="00560908">
        <w:rPr>
          <w:rFonts w:asciiTheme="majorHAnsi" w:hAnsiTheme="majorHAnsi"/>
          <w:color w:val="auto"/>
          <w:sz w:val="20"/>
          <w:szCs w:val="20"/>
        </w:rPr>
        <w:t xml:space="preserve">der </w:t>
      </w:r>
      <w:r w:rsidRPr="00035940">
        <w:rPr>
          <w:rFonts w:asciiTheme="majorHAnsi" w:hAnsiTheme="majorHAnsi"/>
          <w:color w:val="auto"/>
          <w:sz w:val="20"/>
          <w:szCs w:val="20"/>
        </w:rPr>
        <w:t xml:space="preserve">Forschung und Entwicklung über das Design bis zur Konstruktion und Fertigung ab. </w:t>
      </w:r>
      <w:r w:rsidR="00560908">
        <w:rPr>
          <w:rFonts w:asciiTheme="majorHAnsi" w:hAnsiTheme="majorHAnsi"/>
          <w:color w:val="auto"/>
          <w:sz w:val="20"/>
          <w:szCs w:val="20"/>
        </w:rPr>
        <w:t xml:space="preserve">Jedes Jahr statten wir </w:t>
      </w:r>
      <w:r w:rsidRPr="00035940">
        <w:rPr>
          <w:rFonts w:asciiTheme="majorHAnsi" w:hAnsiTheme="majorHAnsi"/>
          <w:color w:val="auto"/>
          <w:sz w:val="20"/>
          <w:szCs w:val="20"/>
        </w:rPr>
        <w:t xml:space="preserve">Millionen von Fahrzeugen aus. </w:t>
      </w:r>
    </w:p>
    <w:p w14:paraId="62744E07" w14:textId="780B78E7" w:rsidR="00EE33B5" w:rsidRPr="00035940" w:rsidRDefault="004E12C5" w:rsidP="004E12C5">
      <w:pPr>
        <w:spacing w:line="240" w:lineRule="auto"/>
        <w:ind w:right="340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  <w:r w:rsidRPr="00035940">
        <w:rPr>
          <w:rFonts w:asciiTheme="majorHAnsi" w:hAnsiTheme="majorHAnsi"/>
          <w:color w:val="auto"/>
          <w:sz w:val="20"/>
          <w:szCs w:val="20"/>
        </w:rPr>
        <w:t xml:space="preserve">Weitere Informationen finden Sie unter </w:t>
      </w:r>
      <w:hyperlink r:id="rId11" w:history="1">
        <w:r w:rsidRPr="00035940">
          <w:rPr>
            <w:rStyle w:val="Hyperlink"/>
            <w:rFonts w:asciiTheme="majorHAnsi" w:hAnsiTheme="majorHAnsi"/>
            <w:sz w:val="20"/>
            <w:szCs w:val="20"/>
          </w:rPr>
          <w:t>www.adient.com</w:t>
        </w:r>
      </w:hyperlink>
      <w:r w:rsidRPr="00035940">
        <w:rPr>
          <w:rFonts w:asciiTheme="majorHAnsi" w:hAnsiTheme="majorHAnsi"/>
          <w:color w:val="auto"/>
          <w:sz w:val="20"/>
          <w:szCs w:val="20"/>
        </w:rPr>
        <w:t>.</w:t>
      </w:r>
    </w:p>
    <w:p w14:paraId="40ADEFCD" w14:textId="3ACD6460" w:rsidR="00EA4DA8" w:rsidRPr="00035940" w:rsidRDefault="00EA4DA8" w:rsidP="00B44074">
      <w:pPr>
        <w:spacing w:line="280" w:lineRule="exact"/>
        <w:ind w:right="340"/>
        <w:jc w:val="both"/>
        <w:rPr>
          <w:rFonts w:asciiTheme="majorHAnsi" w:hAnsiTheme="majorHAnsi" w:cstheme="majorHAnsi"/>
          <w:bCs/>
          <w:sz w:val="20"/>
          <w:szCs w:val="20"/>
        </w:rPr>
      </w:pPr>
    </w:p>
    <w:sectPr w:rsidR="00EA4DA8" w:rsidRPr="00035940" w:rsidSect="00C125D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520" w:right="720" w:bottom="720" w:left="335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01F7B" w14:textId="77777777" w:rsidR="00C125D9" w:rsidRDefault="00C125D9" w:rsidP="00A900A3">
      <w:pPr>
        <w:spacing w:line="240" w:lineRule="auto"/>
      </w:pPr>
      <w:r>
        <w:separator/>
      </w:r>
    </w:p>
    <w:p w14:paraId="69A47A96" w14:textId="77777777" w:rsidR="00C125D9" w:rsidRDefault="00C125D9"/>
  </w:endnote>
  <w:endnote w:type="continuationSeparator" w:id="0">
    <w:p w14:paraId="1FD88BCC" w14:textId="77777777" w:rsidR="00C125D9" w:rsidRDefault="00C125D9" w:rsidP="00A900A3">
      <w:pPr>
        <w:spacing w:line="240" w:lineRule="auto"/>
      </w:pPr>
      <w:r>
        <w:continuationSeparator/>
      </w:r>
    </w:p>
    <w:p w14:paraId="5177D764" w14:textId="77777777" w:rsidR="00C125D9" w:rsidRDefault="00C125D9"/>
  </w:endnote>
  <w:endnote w:type="continuationNotice" w:id="1">
    <w:p w14:paraId="71F47733" w14:textId="77777777" w:rsidR="00C125D9" w:rsidRDefault="00C125D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ient Sans Light">
    <w:altName w:val="Arial"/>
    <w:panose1 w:val="00000000000000000000"/>
    <w:charset w:val="00"/>
    <w:family w:val="swiss"/>
    <w:notTrueType/>
    <w:pitch w:val="variable"/>
    <w:sig w:usb0="A000006F" w:usb1="4000205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820DC" w14:textId="4638789F" w:rsidR="00953197" w:rsidRDefault="0072713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0293" behindDoc="0" locked="0" layoutInCell="1" allowOverlap="1" wp14:anchorId="7F78582E" wp14:editId="591A8A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614360" name="Text Box 2" descr="Adient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C859A3" w14:textId="4E238EDE" w:rsidR="00727136" w:rsidRPr="00727136" w:rsidRDefault="00727136" w:rsidP="007271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71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Adient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858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Adient – INTERNAL" style="position:absolute;margin-left:0;margin-top:0;width:34.95pt;height:34.95pt;z-index:25166029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1C859A3" w14:textId="4E238EDE" w:rsidR="00727136" w:rsidRPr="00727136" w:rsidRDefault="00727136" w:rsidP="007271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71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Adient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714268" w14:textId="77777777" w:rsidR="00953197" w:rsidRPr="0079530E" w:rsidRDefault="009531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B6B15" w14:textId="511BBCCF" w:rsidR="00953197" w:rsidRPr="00266D46" w:rsidRDefault="00727136">
    <w:pPr>
      <w:pStyle w:val="Fuzeile"/>
      <w:rPr>
        <w:sz w:val="2"/>
        <w:szCs w:val="2"/>
      </w:rPr>
    </w:pPr>
    <w:r>
      <w:rPr>
        <w:noProof/>
        <w:sz w:val="2"/>
        <w:lang w:eastAsia="de-DE"/>
      </w:rPr>
      <mc:AlternateContent>
        <mc:Choice Requires="wps">
          <w:drawing>
            <wp:anchor distT="0" distB="0" distL="0" distR="0" simplePos="0" relativeHeight="251661317" behindDoc="0" locked="0" layoutInCell="1" allowOverlap="1" wp14:anchorId="302743D7" wp14:editId="28F74547">
              <wp:simplePos x="2133600" y="94011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505381809" name="Text Box 3" descr="Adient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A95EA" w14:textId="1AD5EF14" w:rsidR="00727136" w:rsidRPr="00727136" w:rsidRDefault="00727136" w:rsidP="007271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71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Adient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743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Adient – INTERNAL" style="position:absolute;margin-left:0;margin-top:0;width:34.95pt;height:34.95pt;z-index:25166131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57A95EA" w14:textId="1AD5EF14" w:rsidR="00727136" w:rsidRPr="00727136" w:rsidRDefault="00727136" w:rsidP="007271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71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Adient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53197">
      <w:rPr>
        <w:noProof/>
        <w:sz w:val="2"/>
        <w:lang w:eastAsia="de-DE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2994133D" wp14:editId="4135BB59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5" name="Textfeld 5" descr="{&quot;HashCode&quot;:-146726348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5ACE3F" w14:textId="38F0D5B8" w:rsidR="00953197" w:rsidRPr="00F2272B" w:rsidRDefault="00953197" w:rsidP="00F2272B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94133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alt="{&quot;HashCode&quot;:-1467263488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" o:allowincell="f" filled="f" stroked="f" strokeweight=".5pt">
              <v:textbox inset="0,0,0,0">
                <w:txbxContent>
                  <w:p w14:paraId="455ACE3F" w14:textId="38F0D5B8" w:rsidR="00953197" w:rsidRPr="00F2272B" w:rsidRDefault="00953197" w:rsidP="00F2272B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697CC44" w14:textId="77777777" w:rsidR="00953197" w:rsidRDefault="009531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45673" w14:textId="28A404B2" w:rsidR="00953197" w:rsidRDefault="00727136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9269" behindDoc="0" locked="0" layoutInCell="1" allowOverlap="1" wp14:anchorId="3754DF88" wp14:editId="0BAC3269">
              <wp:simplePos x="2133600" y="9439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635498798" name="Text Box 1" descr="Adient –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D1F20" w14:textId="53EFDC2D" w:rsidR="00727136" w:rsidRPr="00727136" w:rsidRDefault="00727136" w:rsidP="007271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71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Adient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4DF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Adient – INTERNAL" style="position:absolute;margin-left:0;margin-top:0;width:34.95pt;height:34.95pt;z-index:25165926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F8D1F20" w14:textId="53EFDC2D" w:rsidR="00727136" w:rsidRPr="00727136" w:rsidRDefault="00727136" w:rsidP="007271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71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Adient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5319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57066F5D" wp14:editId="3DAE385B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6" name="Textfeld 6" descr="{&quot;HashCode&quot;:-1467263488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E88272" w14:textId="5CD3DBB4" w:rsidR="00953197" w:rsidRPr="00F2272B" w:rsidRDefault="00953197" w:rsidP="007772FD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66F5D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8" type="#_x0000_t202" alt="{&quot;HashCode&quot;:-1467263488,&quot;Height&quot;:792.0,&quot;Width&quot;:612.0,&quot;Placement&quot;:&quot;Footer&quot;,&quot;Index&quot;:&quot;FirstPage&quot;,&quot;Section&quot;:1,&quot;Top&quot;:0.0,&quot;Left&quot;:0.0}" style="position:absolute;margin-left:0;margin-top:755.5pt;width:612pt;height:21.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" o:allowincell="f" filled="f" stroked="f" strokeweight=".5pt">
              <v:textbox inset="0,0,0,0">
                <w:txbxContent>
                  <w:p w14:paraId="76E88272" w14:textId="5CD3DBB4" w:rsidR="00953197" w:rsidRPr="00F2272B" w:rsidRDefault="00953197" w:rsidP="007772FD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B12A9" w14:textId="77777777" w:rsidR="00C125D9" w:rsidRDefault="00C125D9" w:rsidP="00A900A3">
      <w:pPr>
        <w:spacing w:line="240" w:lineRule="auto"/>
      </w:pPr>
      <w:r>
        <w:separator/>
      </w:r>
    </w:p>
    <w:p w14:paraId="5AC7AF4A" w14:textId="77777777" w:rsidR="00C125D9" w:rsidRDefault="00C125D9"/>
  </w:footnote>
  <w:footnote w:type="continuationSeparator" w:id="0">
    <w:p w14:paraId="4786DE93" w14:textId="77777777" w:rsidR="00C125D9" w:rsidRDefault="00C125D9" w:rsidP="00A900A3">
      <w:pPr>
        <w:spacing w:line="240" w:lineRule="auto"/>
      </w:pPr>
      <w:r>
        <w:continuationSeparator/>
      </w:r>
    </w:p>
    <w:p w14:paraId="1C157A48" w14:textId="77777777" w:rsidR="00C125D9" w:rsidRDefault="00C125D9"/>
  </w:footnote>
  <w:footnote w:type="continuationNotice" w:id="1">
    <w:p w14:paraId="5F40F378" w14:textId="77777777" w:rsidR="00C125D9" w:rsidRDefault="00C125D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F91E0" w14:textId="636A22E2" w:rsidR="00953197" w:rsidRPr="003743AE" w:rsidRDefault="00953197" w:rsidP="003743AE">
    <w:pPr>
      <w:spacing w:line="240" w:lineRule="auto"/>
    </w:pPr>
    <w:r>
      <w:rPr>
        <w:noProof/>
        <w:lang w:eastAsia="de-DE"/>
      </w:rPr>
      <w:drawing>
        <wp:anchor distT="0" distB="0" distL="114300" distR="114300" simplePos="0" relativeHeight="251658243" behindDoc="0" locked="0" layoutInCell="1" allowOverlap="1" wp14:anchorId="73D387D5" wp14:editId="150EDC6F">
          <wp:simplePos x="0" y="0"/>
          <wp:positionH relativeFrom="page">
            <wp:posOffset>5504815</wp:posOffset>
          </wp:positionH>
          <wp:positionV relativeFrom="page">
            <wp:posOffset>466090</wp:posOffset>
          </wp:positionV>
          <wp:extent cx="1581150" cy="658368"/>
          <wp:effectExtent l="19050" t="0" r="0" b="0"/>
          <wp:wrapThrough wrapText="bothSides">
            <wp:wrapPolygon edited="0">
              <wp:start x="7547" y="0"/>
              <wp:lineTo x="-260" y="19375"/>
              <wp:lineTo x="-260" y="20625"/>
              <wp:lineTo x="1041" y="20625"/>
              <wp:lineTo x="9629" y="20000"/>
              <wp:lineTo x="21080" y="14375"/>
              <wp:lineTo x="20819" y="10000"/>
              <wp:lineTo x="21600" y="8125"/>
              <wp:lineTo x="21600" y="6250"/>
              <wp:lineTo x="9108" y="0"/>
              <wp:lineTo x="7547" y="0"/>
            </wp:wrapPolygon>
          </wp:wrapThrough>
          <wp:docPr id="4" name="Grafik 4" descr="int_vwse_sm_rgb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vwse_sm_rgb_p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369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3D96FA" w14:textId="77777777" w:rsidR="00E458F9" w:rsidRDefault="00E458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24DA9" w14:textId="6C2F328E" w:rsidR="00953197" w:rsidRPr="00C04332" w:rsidRDefault="002C11BD" w:rsidP="00242160">
    <w:pPr>
      <w:spacing w:line="240" w:lineRule="auto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6EF1AE" wp14:editId="49BD2FEA">
              <wp:simplePos x="0" y="0"/>
              <wp:positionH relativeFrom="page">
                <wp:posOffset>457200</wp:posOffset>
              </wp:positionH>
              <wp:positionV relativeFrom="page">
                <wp:posOffset>4114800</wp:posOffset>
              </wp:positionV>
              <wp:extent cx="1504950" cy="2276475"/>
              <wp:effectExtent l="0" t="0" r="0" b="9525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2276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B23CB" w14:textId="3A7E0AB5" w:rsidR="00953197" w:rsidRPr="00520D9C" w:rsidRDefault="007772FD" w:rsidP="003F6312">
                          <w:pPr>
                            <w:pStyle w:val="ContactsHead"/>
                            <w:rPr>
                              <w:sz w:val="14"/>
                              <w:szCs w:val="14"/>
                            </w:rPr>
                          </w:pPr>
                          <w:r w:rsidRPr="00520D9C">
                            <w:rPr>
                              <w:sz w:val="14"/>
                            </w:rPr>
                            <w:t>MEDI</w:t>
                          </w:r>
                          <w:r w:rsidR="002042D0" w:rsidRPr="00520D9C">
                            <w:rPr>
                              <w:sz w:val="14"/>
                            </w:rPr>
                            <w:t>ENK</w:t>
                          </w:r>
                          <w:r w:rsidRPr="00520D9C">
                            <w:rPr>
                              <w:sz w:val="14"/>
                            </w:rPr>
                            <w:t>ONTA</w:t>
                          </w:r>
                          <w:r w:rsidR="002042D0" w:rsidRPr="00520D9C">
                            <w:rPr>
                              <w:sz w:val="14"/>
                            </w:rPr>
                            <w:t>K</w:t>
                          </w:r>
                          <w:r w:rsidRPr="00520D9C">
                            <w:rPr>
                              <w:sz w:val="14"/>
                            </w:rPr>
                            <w:t>T</w:t>
                          </w:r>
                        </w:p>
                        <w:p w14:paraId="0838DFAB" w14:textId="77777777" w:rsidR="00953197" w:rsidRPr="001F1D0A" w:rsidRDefault="00953197" w:rsidP="003F6312">
                          <w:pPr>
                            <w:pStyle w:val="ContactsHead"/>
                            <w:rPr>
                              <w:sz w:val="14"/>
                              <w:szCs w:val="14"/>
                              <w:lang w:val="nl-NL"/>
                            </w:rPr>
                          </w:pPr>
                        </w:p>
                        <w:p w14:paraId="16F900A3" w14:textId="2E3A7319" w:rsidR="001A273A" w:rsidRPr="00035940" w:rsidRDefault="00E22CD1" w:rsidP="001A273A">
                          <w:pPr>
                            <w:pStyle w:val="ContactsBody"/>
                            <w:rPr>
                              <w:sz w:val="14"/>
                              <w:szCs w:val="14"/>
                            </w:rPr>
                          </w:pPr>
                          <w:r w:rsidRPr="00035940">
                            <w:rPr>
                              <w:sz w:val="14"/>
                              <w:szCs w:val="14"/>
                            </w:rPr>
                            <w:t>Claudia Steinhoff</w:t>
                          </w:r>
                        </w:p>
                        <w:p w14:paraId="67DE6F2C" w14:textId="77777777" w:rsidR="00E22CD1" w:rsidRPr="00035940" w:rsidRDefault="00E22CD1" w:rsidP="001A273A">
                          <w:pPr>
                            <w:pStyle w:val="ContactsBody"/>
                            <w:rPr>
                              <w:sz w:val="14"/>
                              <w:szCs w:val="14"/>
                            </w:rPr>
                          </w:pPr>
                          <w:r w:rsidRPr="00035940">
                            <w:rPr>
                              <w:sz w:val="14"/>
                              <w:szCs w:val="14"/>
                            </w:rPr>
                            <w:t>+49 172 2570158</w:t>
                          </w:r>
                        </w:p>
                        <w:p w14:paraId="33B622E1" w14:textId="34F48729" w:rsidR="00953197" w:rsidRPr="00035940" w:rsidRDefault="00D55D44" w:rsidP="001A273A">
                          <w:pPr>
                            <w:pStyle w:val="ContactsBody"/>
                            <w:rPr>
                              <w:sz w:val="14"/>
                              <w:szCs w:val="14"/>
                            </w:rPr>
                          </w:pPr>
                          <w:r w:rsidRPr="00035940">
                            <w:rPr>
                              <w:sz w:val="14"/>
                              <w:szCs w:val="14"/>
                            </w:rPr>
                            <w:t>claudia.steinhoff</w:t>
                          </w:r>
                          <w:r w:rsidR="001A273A" w:rsidRPr="00035940">
                            <w:rPr>
                              <w:sz w:val="14"/>
                              <w:szCs w:val="14"/>
                            </w:rPr>
                            <w:t>@adient.com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6EF1A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36pt;margin-top:324pt;width:118.5pt;height:179.2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" stroked="f">
              <v:textbox inset="0,0,0,0">
                <w:txbxContent>
                  <w:p w14:paraId="0C1B23CB" w14:textId="3A7E0AB5" w:rsidR="00953197" w:rsidRPr="00520D9C" w:rsidRDefault="007772FD" w:rsidP="003F6312">
                    <w:pPr>
                      <w:pStyle w:val="ContactsHead"/>
                      <w:rPr>
                        <w:sz w:val="14"/>
                        <w:szCs w:val="14"/>
                      </w:rPr>
                    </w:pPr>
                    <w:r w:rsidRPr="00520D9C">
                      <w:rPr>
                        <w:sz w:val="14"/>
                      </w:rPr>
                      <w:t>MEDI</w:t>
                    </w:r>
                    <w:r w:rsidR="002042D0" w:rsidRPr="00520D9C">
                      <w:rPr>
                        <w:sz w:val="14"/>
                      </w:rPr>
                      <w:t>ENK</w:t>
                    </w:r>
                    <w:r w:rsidRPr="00520D9C">
                      <w:rPr>
                        <w:sz w:val="14"/>
                      </w:rPr>
                      <w:t>ONTA</w:t>
                    </w:r>
                    <w:r w:rsidR="002042D0" w:rsidRPr="00520D9C">
                      <w:rPr>
                        <w:sz w:val="14"/>
                      </w:rPr>
                      <w:t>K</w:t>
                    </w:r>
                    <w:r w:rsidRPr="00520D9C">
                      <w:rPr>
                        <w:sz w:val="14"/>
                      </w:rPr>
                      <w:t>T</w:t>
                    </w:r>
                  </w:p>
                  <w:p w14:paraId="0838DFAB" w14:textId="77777777" w:rsidR="00953197" w:rsidRPr="001F1D0A" w:rsidRDefault="00953197" w:rsidP="003F6312">
                    <w:pPr>
                      <w:pStyle w:val="ContactsHead"/>
                      <w:rPr>
                        <w:sz w:val="14"/>
                        <w:szCs w:val="14"/>
                        <w:lang w:val="nl-NL"/>
                      </w:rPr>
                    </w:pPr>
                  </w:p>
                  <w:p w14:paraId="16F900A3" w14:textId="2E3A7319" w:rsidR="001A273A" w:rsidRPr="00035940" w:rsidRDefault="00E22CD1" w:rsidP="001A273A">
                    <w:pPr>
                      <w:pStyle w:val="ContactsBody"/>
                      <w:rPr>
                        <w:sz w:val="14"/>
                        <w:szCs w:val="14"/>
                      </w:rPr>
                    </w:pPr>
                    <w:r w:rsidRPr="00035940">
                      <w:rPr>
                        <w:sz w:val="14"/>
                        <w:szCs w:val="14"/>
                      </w:rPr>
                      <w:t>Claudia Steinhoff</w:t>
                    </w:r>
                  </w:p>
                  <w:p w14:paraId="67DE6F2C" w14:textId="77777777" w:rsidR="00E22CD1" w:rsidRPr="00035940" w:rsidRDefault="00E22CD1" w:rsidP="001A273A">
                    <w:pPr>
                      <w:pStyle w:val="ContactsBody"/>
                      <w:rPr>
                        <w:sz w:val="14"/>
                        <w:szCs w:val="14"/>
                      </w:rPr>
                    </w:pPr>
                    <w:r w:rsidRPr="00035940">
                      <w:rPr>
                        <w:sz w:val="14"/>
                        <w:szCs w:val="14"/>
                      </w:rPr>
                      <w:t>+49 172 2570158</w:t>
                    </w:r>
                  </w:p>
                  <w:p w14:paraId="33B622E1" w14:textId="34F48729" w:rsidR="00953197" w:rsidRPr="00035940" w:rsidRDefault="00D55D44" w:rsidP="001A273A">
                    <w:pPr>
                      <w:pStyle w:val="ContactsBody"/>
                      <w:rPr>
                        <w:sz w:val="14"/>
                        <w:szCs w:val="14"/>
                      </w:rPr>
                    </w:pPr>
                    <w:r w:rsidRPr="00035940">
                      <w:rPr>
                        <w:sz w:val="14"/>
                        <w:szCs w:val="14"/>
                      </w:rPr>
                      <w:t>claudia.steinhoff</w:t>
                    </w:r>
                    <w:r w:rsidR="001A273A" w:rsidRPr="00035940">
                      <w:rPr>
                        <w:sz w:val="14"/>
                        <w:szCs w:val="14"/>
                      </w:rPr>
                      <w:t>@adient.com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7737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DF9D4FC" wp14:editId="69B35F5B">
          <wp:simplePos x="0" y="0"/>
          <wp:positionH relativeFrom="leftMargin">
            <wp:posOffset>1346835</wp:posOffset>
          </wp:positionH>
          <wp:positionV relativeFrom="page">
            <wp:posOffset>493395</wp:posOffset>
          </wp:positionV>
          <wp:extent cx="1583690" cy="655320"/>
          <wp:effectExtent l="0" t="0" r="0" b="0"/>
          <wp:wrapThrough wrapText="bothSides">
            <wp:wrapPolygon edited="0">
              <wp:start x="7535" y="0"/>
              <wp:lineTo x="0" y="18837"/>
              <wp:lineTo x="0" y="20721"/>
              <wp:lineTo x="1039" y="20721"/>
              <wp:lineTo x="9613" y="20093"/>
              <wp:lineTo x="21046" y="14442"/>
              <wp:lineTo x="21306" y="8791"/>
              <wp:lineTo x="21306" y="6279"/>
              <wp:lineTo x="8834" y="0"/>
              <wp:lineTo x="7535" y="0"/>
            </wp:wrapPolygon>
          </wp:wrapThrough>
          <wp:docPr id="2" name="Grafik 2" descr="int_vwse_sm_rgb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vwse_sm_rgb_p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369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7737">
      <w:rPr>
        <w:rFonts w:asciiTheme="majorHAnsi" w:hAnsiTheme="majorHAnsi"/>
        <w:b/>
        <w:noProof/>
        <w:lang w:eastAsia="de-DE"/>
      </w:rPr>
      <w:drawing>
        <wp:anchor distT="0" distB="0" distL="114300" distR="114300" simplePos="0" relativeHeight="251658242" behindDoc="0" locked="0" layoutInCell="1" allowOverlap="1" wp14:anchorId="762B5115" wp14:editId="1076CFAF">
          <wp:simplePos x="0" y="0"/>
          <wp:positionH relativeFrom="column">
            <wp:posOffset>635</wp:posOffset>
          </wp:positionH>
          <wp:positionV relativeFrom="page">
            <wp:posOffset>1637030</wp:posOffset>
          </wp:positionV>
          <wp:extent cx="5388610" cy="365760"/>
          <wp:effectExtent l="19050" t="0" r="2540" b="0"/>
          <wp:wrapThrough wrapText="bothSides">
            <wp:wrapPolygon edited="0">
              <wp:start x="-76" y="0"/>
              <wp:lineTo x="-76" y="20250"/>
              <wp:lineTo x="21610" y="20250"/>
              <wp:lineTo x="21610" y="15750"/>
              <wp:lineTo x="7178" y="0"/>
              <wp:lineTo x="-76" y="0"/>
            </wp:wrapPolygon>
          </wp:wrapThrough>
          <wp:docPr id="1" name="Grafik 1" descr="C:\Documents and Settings\Tom\Desktop\Adient_stationery\Adient news release\ADN_NewsRelease_tit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om\Desktop\Adient_stationery\Adient news release\ADN_NewsRelease_title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51E"/>
    <w:multiLevelType w:val="hybridMultilevel"/>
    <w:tmpl w:val="4028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06554"/>
    <w:multiLevelType w:val="hybridMultilevel"/>
    <w:tmpl w:val="93B4CC9C"/>
    <w:lvl w:ilvl="0" w:tplc="7414B9F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213CA"/>
    <w:multiLevelType w:val="hybridMultilevel"/>
    <w:tmpl w:val="DF320D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10D84"/>
    <w:multiLevelType w:val="hybridMultilevel"/>
    <w:tmpl w:val="574682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4C0225"/>
    <w:multiLevelType w:val="hybridMultilevel"/>
    <w:tmpl w:val="F08CA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C0327"/>
    <w:multiLevelType w:val="hybridMultilevel"/>
    <w:tmpl w:val="4C2811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023B1"/>
    <w:multiLevelType w:val="hybridMultilevel"/>
    <w:tmpl w:val="E0F8343E"/>
    <w:lvl w:ilvl="0" w:tplc="0407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796B5FEB"/>
    <w:multiLevelType w:val="hybridMultilevel"/>
    <w:tmpl w:val="0D70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661962">
    <w:abstractNumId w:val="7"/>
  </w:num>
  <w:num w:numId="2" w16cid:durableId="1753507533">
    <w:abstractNumId w:val="0"/>
  </w:num>
  <w:num w:numId="3" w16cid:durableId="851839234">
    <w:abstractNumId w:val="4"/>
  </w:num>
  <w:num w:numId="4" w16cid:durableId="1676375662">
    <w:abstractNumId w:val="3"/>
  </w:num>
  <w:num w:numId="5" w16cid:durableId="1217005905">
    <w:abstractNumId w:val="2"/>
  </w:num>
  <w:num w:numId="6" w16cid:durableId="161825597">
    <w:abstractNumId w:val="6"/>
  </w:num>
  <w:num w:numId="7" w16cid:durableId="82654126">
    <w:abstractNumId w:val="5"/>
  </w:num>
  <w:num w:numId="8" w16cid:durableId="1459689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14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40"/>
    <w:rsid w:val="00000440"/>
    <w:rsid w:val="00000DDD"/>
    <w:rsid w:val="0000143A"/>
    <w:rsid w:val="00001FF8"/>
    <w:rsid w:val="00002681"/>
    <w:rsid w:val="00003D28"/>
    <w:rsid w:val="00004219"/>
    <w:rsid w:val="000102F8"/>
    <w:rsid w:val="000109C0"/>
    <w:rsid w:val="00013694"/>
    <w:rsid w:val="000151D4"/>
    <w:rsid w:val="00015258"/>
    <w:rsid w:val="0001704D"/>
    <w:rsid w:val="0002007A"/>
    <w:rsid w:val="00020AF6"/>
    <w:rsid w:val="00020FBB"/>
    <w:rsid w:val="000210AF"/>
    <w:rsid w:val="0002172D"/>
    <w:rsid w:val="00025F30"/>
    <w:rsid w:val="00026E74"/>
    <w:rsid w:val="00030A93"/>
    <w:rsid w:val="00030CF6"/>
    <w:rsid w:val="00030E3E"/>
    <w:rsid w:val="000314EE"/>
    <w:rsid w:val="00034119"/>
    <w:rsid w:val="000341F4"/>
    <w:rsid w:val="000347FC"/>
    <w:rsid w:val="000353AB"/>
    <w:rsid w:val="00035940"/>
    <w:rsid w:val="00040085"/>
    <w:rsid w:val="000407E6"/>
    <w:rsid w:val="00042DA2"/>
    <w:rsid w:val="0004402F"/>
    <w:rsid w:val="0004493E"/>
    <w:rsid w:val="000451A4"/>
    <w:rsid w:val="0004631F"/>
    <w:rsid w:val="0004773F"/>
    <w:rsid w:val="00051729"/>
    <w:rsid w:val="00052215"/>
    <w:rsid w:val="000528EC"/>
    <w:rsid w:val="000573AF"/>
    <w:rsid w:val="0005745F"/>
    <w:rsid w:val="00061357"/>
    <w:rsid w:val="00061440"/>
    <w:rsid w:val="00061477"/>
    <w:rsid w:val="000659D8"/>
    <w:rsid w:val="00070461"/>
    <w:rsid w:val="00070636"/>
    <w:rsid w:val="000719F9"/>
    <w:rsid w:val="0007357F"/>
    <w:rsid w:val="00076649"/>
    <w:rsid w:val="00077C8A"/>
    <w:rsid w:val="000808E3"/>
    <w:rsid w:val="00080B0A"/>
    <w:rsid w:val="00081B1E"/>
    <w:rsid w:val="00081F73"/>
    <w:rsid w:val="000827AA"/>
    <w:rsid w:val="00084C3D"/>
    <w:rsid w:val="00084F21"/>
    <w:rsid w:val="00084F98"/>
    <w:rsid w:val="00085B32"/>
    <w:rsid w:val="000864D4"/>
    <w:rsid w:val="00091DC5"/>
    <w:rsid w:val="00094FC1"/>
    <w:rsid w:val="000958CF"/>
    <w:rsid w:val="00097009"/>
    <w:rsid w:val="000A1B6B"/>
    <w:rsid w:val="000A2AFA"/>
    <w:rsid w:val="000A6A14"/>
    <w:rsid w:val="000A7419"/>
    <w:rsid w:val="000B0F9D"/>
    <w:rsid w:val="000B1C8F"/>
    <w:rsid w:val="000B1EE6"/>
    <w:rsid w:val="000B323D"/>
    <w:rsid w:val="000B41C8"/>
    <w:rsid w:val="000B7AD2"/>
    <w:rsid w:val="000C1660"/>
    <w:rsid w:val="000C3314"/>
    <w:rsid w:val="000C5B73"/>
    <w:rsid w:val="000C7486"/>
    <w:rsid w:val="000D072B"/>
    <w:rsid w:val="000D1D65"/>
    <w:rsid w:val="000D2C4F"/>
    <w:rsid w:val="000D3B4D"/>
    <w:rsid w:val="000D4D82"/>
    <w:rsid w:val="000D5680"/>
    <w:rsid w:val="000D77D8"/>
    <w:rsid w:val="000E0079"/>
    <w:rsid w:val="000E1344"/>
    <w:rsid w:val="000E16AA"/>
    <w:rsid w:val="000E4C72"/>
    <w:rsid w:val="000F01B3"/>
    <w:rsid w:val="000F0AFD"/>
    <w:rsid w:val="000F14A3"/>
    <w:rsid w:val="000F3088"/>
    <w:rsid w:val="000F447F"/>
    <w:rsid w:val="000F5B8E"/>
    <w:rsid w:val="000F7A7C"/>
    <w:rsid w:val="001030C9"/>
    <w:rsid w:val="001033C9"/>
    <w:rsid w:val="00104AA7"/>
    <w:rsid w:val="00104C66"/>
    <w:rsid w:val="001062AD"/>
    <w:rsid w:val="00106FD3"/>
    <w:rsid w:val="00107DDA"/>
    <w:rsid w:val="0011027E"/>
    <w:rsid w:val="001105BC"/>
    <w:rsid w:val="001109C5"/>
    <w:rsid w:val="00111196"/>
    <w:rsid w:val="00114110"/>
    <w:rsid w:val="00115890"/>
    <w:rsid w:val="00122FCF"/>
    <w:rsid w:val="00123085"/>
    <w:rsid w:val="00123A20"/>
    <w:rsid w:val="00124183"/>
    <w:rsid w:val="00126875"/>
    <w:rsid w:val="0013348D"/>
    <w:rsid w:val="0013627E"/>
    <w:rsid w:val="00136E55"/>
    <w:rsid w:val="00137B09"/>
    <w:rsid w:val="001400CC"/>
    <w:rsid w:val="00142671"/>
    <w:rsid w:val="001434DC"/>
    <w:rsid w:val="00143BA5"/>
    <w:rsid w:val="00143F60"/>
    <w:rsid w:val="0014566C"/>
    <w:rsid w:val="0014640E"/>
    <w:rsid w:val="001467E6"/>
    <w:rsid w:val="00147856"/>
    <w:rsid w:val="00152B3C"/>
    <w:rsid w:val="00156256"/>
    <w:rsid w:val="00160122"/>
    <w:rsid w:val="00160FA2"/>
    <w:rsid w:val="00161C47"/>
    <w:rsid w:val="001624BE"/>
    <w:rsid w:val="001627B6"/>
    <w:rsid w:val="00172506"/>
    <w:rsid w:val="00176C59"/>
    <w:rsid w:val="00177121"/>
    <w:rsid w:val="001823FB"/>
    <w:rsid w:val="00182949"/>
    <w:rsid w:val="00183535"/>
    <w:rsid w:val="001864A9"/>
    <w:rsid w:val="00193E5C"/>
    <w:rsid w:val="00193EA6"/>
    <w:rsid w:val="00195AEB"/>
    <w:rsid w:val="00196133"/>
    <w:rsid w:val="00196185"/>
    <w:rsid w:val="00196B0E"/>
    <w:rsid w:val="00196EE2"/>
    <w:rsid w:val="001978FD"/>
    <w:rsid w:val="001A075B"/>
    <w:rsid w:val="001A273A"/>
    <w:rsid w:val="001A3B28"/>
    <w:rsid w:val="001B2654"/>
    <w:rsid w:val="001B3265"/>
    <w:rsid w:val="001B4680"/>
    <w:rsid w:val="001B58E3"/>
    <w:rsid w:val="001C2225"/>
    <w:rsid w:val="001C74A5"/>
    <w:rsid w:val="001D150E"/>
    <w:rsid w:val="001D1DCC"/>
    <w:rsid w:val="001D3C30"/>
    <w:rsid w:val="001D3E14"/>
    <w:rsid w:val="001D6D31"/>
    <w:rsid w:val="001D7C8C"/>
    <w:rsid w:val="001F0D26"/>
    <w:rsid w:val="001F0F21"/>
    <w:rsid w:val="001F1D0A"/>
    <w:rsid w:val="001F3840"/>
    <w:rsid w:val="001F3F22"/>
    <w:rsid w:val="001F46DA"/>
    <w:rsid w:val="001F52E1"/>
    <w:rsid w:val="001F7E07"/>
    <w:rsid w:val="002006DD"/>
    <w:rsid w:val="00201FD3"/>
    <w:rsid w:val="002034F0"/>
    <w:rsid w:val="002042D0"/>
    <w:rsid w:val="00206FD6"/>
    <w:rsid w:val="00207226"/>
    <w:rsid w:val="00207340"/>
    <w:rsid w:val="00210043"/>
    <w:rsid w:val="00211929"/>
    <w:rsid w:val="002120B8"/>
    <w:rsid w:val="0021344E"/>
    <w:rsid w:val="00213720"/>
    <w:rsid w:val="00214A98"/>
    <w:rsid w:val="00215C78"/>
    <w:rsid w:val="002160DC"/>
    <w:rsid w:val="00217EF3"/>
    <w:rsid w:val="002201C5"/>
    <w:rsid w:val="00220603"/>
    <w:rsid w:val="00220B78"/>
    <w:rsid w:val="00221F16"/>
    <w:rsid w:val="00224A22"/>
    <w:rsid w:val="00225017"/>
    <w:rsid w:val="00225DF0"/>
    <w:rsid w:val="002300E7"/>
    <w:rsid w:val="00230A1D"/>
    <w:rsid w:val="00230E78"/>
    <w:rsid w:val="00232AFB"/>
    <w:rsid w:val="002336CD"/>
    <w:rsid w:val="0023583A"/>
    <w:rsid w:val="00236D9A"/>
    <w:rsid w:val="00237B21"/>
    <w:rsid w:val="00237E09"/>
    <w:rsid w:val="00240E92"/>
    <w:rsid w:val="00242160"/>
    <w:rsid w:val="0024226C"/>
    <w:rsid w:val="002454B7"/>
    <w:rsid w:val="002458DD"/>
    <w:rsid w:val="00245918"/>
    <w:rsid w:val="00246306"/>
    <w:rsid w:val="00250E78"/>
    <w:rsid w:val="00254DAA"/>
    <w:rsid w:val="002552C8"/>
    <w:rsid w:val="002554AE"/>
    <w:rsid w:val="002609AE"/>
    <w:rsid w:val="00263F11"/>
    <w:rsid w:val="00264ABC"/>
    <w:rsid w:val="002652D3"/>
    <w:rsid w:val="00266D46"/>
    <w:rsid w:val="002701CE"/>
    <w:rsid w:val="00270E9B"/>
    <w:rsid w:val="00272F0F"/>
    <w:rsid w:val="00274EF9"/>
    <w:rsid w:val="00277126"/>
    <w:rsid w:val="00280B2A"/>
    <w:rsid w:val="002819A7"/>
    <w:rsid w:val="00282FA4"/>
    <w:rsid w:val="00283297"/>
    <w:rsid w:val="002836B6"/>
    <w:rsid w:val="002842E4"/>
    <w:rsid w:val="00285426"/>
    <w:rsid w:val="00296A42"/>
    <w:rsid w:val="002A58C5"/>
    <w:rsid w:val="002A64CC"/>
    <w:rsid w:val="002A6DD5"/>
    <w:rsid w:val="002B1F4B"/>
    <w:rsid w:val="002B21E2"/>
    <w:rsid w:val="002B4860"/>
    <w:rsid w:val="002B6254"/>
    <w:rsid w:val="002C11BD"/>
    <w:rsid w:val="002C29AA"/>
    <w:rsid w:val="002C346F"/>
    <w:rsid w:val="002C3E30"/>
    <w:rsid w:val="002C4950"/>
    <w:rsid w:val="002C4B6E"/>
    <w:rsid w:val="002C7540"/>
    <w:rsid w:val="002C7D4C"/>
    <w:rsid w:val="002C7F57"/>
    <w:rsid w:val="002D1B1B"/>
    <w:rsid w:val="002D1D1D"/>
    <w:rsid w:val="002D1F48"/>
    <w:rsid w:val="002D2317"/>
    <w:rsid w:val="002D327C"/>
    <w:rsid w:val="002D3755"/>
    <w:rsid w:val="002D3A2B"/>
    <w:rsid w:val="002D4989"/>
    <w:rsid w:val="002D5A8A"/>
    <w:rsid w:val="002D5D53"/>
    <w:rsid w:val="002E01EC"/>
    <w:rsid w:val="002E14DA"/>
    <w:rsid w:val="002F135F"/>
    <w:rsid w:val="002F4B92"/>
    <w:rsid w:val="002F5A22"/>
    <w:rsid w:val="002F5FA3"/>
    <w:rsid w:val="002F6159"/>
    <w:rsid w:val="0030181A"/>
    <w:rsid w:val="003026D2"/>
    <w:rsid w:val="00302806"/>
    <w:rsid w:val="003029BE"/>
    <w:rsid w:val="00302C32"/>
    <w:rsid w:val="003031CD"/>
    <w:rsid w:val="00304471"/>
    <w:rsid w:val="00304BE7"/>
    <w:rsid w:val="00311DE4"/>
    <w:rsid w:val="00312B31"/>
    <w:rsid w:val="00313973"/>
    <w:rsid w:val="00314A59"/>
    <w:rsid w:val="0032007D"/>
    <w:rsid w:val="00321539"/>
    <w:rsid w:val="0032385F"/>
    <w:rsid w:val="0032395A"/>
    <w:rsid w:val="00323D2F"/>
    <w:rsid w:val="00324A35"/>
    <w:rsid w:val="00325CF7"/>
    <w:rsid w:val="0032791A"/>
    <w:rsid w:val="00327D5C"/>
    <w:rsid w:val="00332470"/>
    <w:rsid w:val="003342AE"/>
    <w:rsid w:val="00337BE7"/>
    <w:rsid w:val="00340088"/>
    <w:rsid w:val="00342A57"/>
    <w:rsid w:val="00342ABC"/>
    <w:rsid w:val="0034384B"/>
    <w:rsid w:val="00345EDB"/>
    <w:rsid w:val="00350A5D"/>
    <w:rsid w:val="00350BF7"/>
    <w:rsid w:val="00351192"/>
    <w:rsid w:val="003532F1"/>
    <w:rsid w:val="0035389B"/>
    <w:rsid w:val="003573E1"/>
    <w:rsid w:val="0035750B"/>
    <w:rsid w:val="00357737"/>
    <w:rsid w:val="003622F6"/>
    <w:rsid w:val="00362B6B"/>
    <w:rsid w:val="00363C8D"/>
    <w:rsid w:val="00370BAC"/>
    <w:rsid w:val="00371576"/>
    <w:rsid w:val="00371B66"/>
    <w:rsid w:val="003743AE"/>
    <w:rsid w:val="00374B2A"/>
    <w:rsid w:val="0037594D"/>
    <w:rsid w:val="003805FC"/>
    <w:rsid w:val="0038246E"/>
    <w:rsid w:val="003831F6"/>
    <w:rsid w:val="00383CDF"/>
    <w:rsid w:val="00385044"/>
    <w:rsid w:val="00386011"/>
    <w:rsid w:val="00386B6D"/>
    <w:rsid w:val="00387F1B"/>
    <w:rsid w:val="00390719"/>
    <w:rsid w:val="00390759"/>
    <w:rsid w:val="00392CA1"/>
    <w:rsid w:val="00393FA3"/>
    <w:rsid w:val="00394977"/>
    <w:rsid w:val="00395C6F"/>
    <w:rsid w:val="003A1017"/>
    <w:rsid w:val="003A1447"/>
    <w:rsid w:val="003A50FD"/>
    <w:rsid w:val="003A5CC9"/>
    <w:rsid w:val="003B082D"/>
    <w:rsid w:val="003B27FA"/>
    <w:rsid w:val="003B2980"/>
    <w:rsid w:val="003B2DA2"/>
    <w:rsid w:val="003B4EF8"/>
    <w:rsid w:val="003B51CA"/>
    <w:rsid w:val="003C0DAD"/>
    <w:rsid w:val="003C2EAB"/>
    <w:rsid w:val="003C3438"/>
    <w:rsid w:val="003C7CAC"/>
    <w:rsid w:val="003D0748"/>
    <w:rsid w:val="003D1184"/>
    <w:rsid w:val="003D252B"/>
    <w:rsid w:val="003D2B1A"/>
    <w:rsid w:val="003D4D40"/>
    <w:rsid w:val="003D66E6"/>
    <w:rsid w:val="003D7CA0"/>
    <w:rsid w:val="003E1007"/>
    <w:rsid w:val="003E3523"/>
    <w:rsid w:val="003E474D"/>
    <w:rsid w:val="003E4EDC"/>
    <w:rsid w:val="003E7805"/>
    <w:rsid w:val="003F1EB4"/>
    <w:rsid w:val="003F2C30"/>
    <w:rsid w:val="003F328D"/>
    <w:rsid w:val="003F3C8B"/>
    <w:rsid w:val="003F6312"/>
    <w:rsid w:val="004010A5"/>
    <w:rsid w:val="00401588"/>
    <w:rsid w:val="004015C1"/>
    <w:rsid w:val="004019C8"/>
    <w:rsid w:val="00406C29"/>
    <w:rsid w:val="00410104"/>
    <w:rsid w:val="004126B8"/>
    <w:rsid w:val="0041744A"/>
    <w:rsid w:val="00420EE0"/>
    <w:rsid w:val="00420FAD"/>
    <w:rsid w:val="004216FD"/>
    <w:rsid w:val="00421710"/>
    <w:rsid w:val="004245E2"/>
    <w:rsid w:val="00424984"/>
    <w:rsid w:val="004253BC"/>
    <w:rsid w:val="00426B80"/>
    <w:rsid w:val="00427FD2"/>
    <w:rsid w:val="004311FD"/>
    <w:rsid w:val="00431AFD"/>
    <w:rsid w:val="00433E4A"/>
    <w:rsid w:val="00436D25"/>
    <w:rsid w:val="0044012B"/>
    <w:rsid w:val="00440C57"/>
    <w:rsid w:val="004411DE"/>
    <w:rsid w:val="00442D7A"/>
    <w:rsid w:val="00444622"/>
    <w:rsid w:val="00444796"/>
    <w:rsid w:val="00444928"/>
    <w:rsid w:val="0044492A"/>
    <w:rsid w:val="00445776"/>
    <w:rsid w:val="00446A3F"/>
    <w:rsid w:val="00447BD1"/>
    <w:rsid w:val="00450618"/>
    <w:rsid w:val="004506B7"/>
    <w:rsid w:val="00452257"/>
    <w:rsid w:val="0045331E"/>
    <w:rsid w:val="00453F64"/>
    <w:rsid w:val="00454AC2"/>
    <w:rsid w:val="004556FE"/>
    <w:rsid w:val="00460EB0"/>
    <w:rsid w:val="004629E7"/>
    <w:rsid w:val="00462F1D"/>
    <w:rsid w:val="0046376F"/>
    <w:rsid w:val="0046690A"/>
    <w:rsid w:val="004711D8"/>
    <w:rsid w:val="00473A24"/>
    <w:rsid w:val="00474DEA"/>
    <w:rsid w:val="004824D7"/>
    <w:rsid w:val="0048277E"/>
    <w:rsid w:val="00482BD6"/>
    <w:rsid w:val="004837D2"/>
    <w:rsid w:val="004864C1"/>
    <w:rsid w:val="0048760C"/>
    <w:rsid w:val="00487B7E"/>
    <w:rsid w:val="00493EE6"/>
    <w:rsid w:val="00495623"/>
    <w:rsid w:val="00496960"/>
    <w:rsid w:val="004979B8"/>
    <w:rsid w:val="00497C3F"/>
    <w:rsid w:val="004A2286"/>
    <w:rsid w:val="004A559F"/>
    <w:rsid w:val="004A7018"/>
    <w:rsid w:val="004A74CE"/>
    <w:rsid w:val="004B4E75"/>
    <w:rsid w:val="004B6F08"/>
    <w:rsid w:val="004C0617"/>
    <w:rsid w:val="004C0B99"/>
    <w:rsid w:val="004C6671"/>
    <w:rsid w:val="004C6D7F"/>
    <w:rsid w:val="004C7FB0"/>
    <w:rsid w:val="004D0412"/>
    <w:rsid w:val="004D1930"/>
    <w:rsid w:val="004D6C64"/>
    <w:rsid w:val="004E0E8F"/>
    <w:rsid w:val="004E12C5"/>
    <w:rsid w:val="004E2631"/>
    <w:rsid w:val="004E3186"/>
    <w:rsid w:val="004E395E"/>
    <w:rsid w:val="004E4F5B"/>
    <w:rsid w:val="004F0344"/>
    <w:rsid w:val="004F1295"/>
    <w:rsid w:val="004F173D"/>
    <w:rsid w:val="004F23A7"/>
    <w:rsid w:val="004F5922"/>
    <w:rsid w:val="004F5AA8"/>
    <w:rsid w:val="00502431"/>
    <w:rsid w:val="00502FAD"/>
    <w:rsid w:val="00507CBB"/>
    <w:rsid w:val="005119A1"/>
    <w:rsid w:val="00511B12"/>
    <w:rsid w:val="00513E8B"/>
    <w:rsid w:val="00513ECC"/>
    <w:rsid w:val="00514059"/>
    <w:rsid w:val="00520AF1"/>
    <w:rsid w:val="00520D9C"/>
    <w:rsid w:val="00524AB2"/>
    <w:rsid w:val="00525544"/>
    <w:rsid w:val="00525702"/>
    <w:rsid w:val="0052592A"/>
    <w:rsid w:val="005275C0"/>
    <w:rsid w:val="00534A94"/>
    <w:rsid w:val="00535A5E"/>
    <w:rsid w:val="00535CC2"/>
    <w:rsid w:val="0053639E"/>
    <w:rsid w:val="00536DB0"/>
    <w:rsid w:val="00543623"/>
    <w:rsid w:val="00545255"/>
    <w:rsid w:val="00545B48"/>
    <w:rsid w:val="005465E3"/>
    <w:rsid w:val="005467DB"/>
    <w:rsid w:val="00546E6B"/>
    <w:rsid w:val="00547569"/>
    <w:rsid w:val="0055173F"/>
    <w:rsid w:val="005525CA"/>
    <w:rsid w:val="00553FF0"/>
    <w:rsid w:val="005558AF"/>
    <w:rsid w:val="00556FAF"/>
    <w:rsid w:val="00557489"/>
    <w:rsid w:val="00557CD4"/>
    <w:rsid w:val="00557F7C"/>
    <w:rsid w:val="00560908"/>
    <w:rsid w:val="00560EBF"/>
    <w:rsid w:val="0056146C"/>
    <w:rsid w:val="00562DAC"/>
    <w:rsid w:val="00564DC7"/>
    <w:rsid w:val="00565724"/>
    <w:rsid w:val="0056602B"/>
    <w:rsid w:val="00566034"/>
    <w:rsid w:val="00566763"/>
    <w:rsid w:val="0056693F"/>
    <w:rsid w:val="00566E10"/>
    <w:rsid w:val="005704A8"/>
    <w:rsid w:val="00572F05"/>
    <w:rsid w:val="00574C51"/>
    <w:rsid w:val="00577EB2"/>
    <w:rsid w:val="0058192E"/>
    <w:rsid w:val="00581CED"/>
    <w:rsid w:val="00582EE0"/>
    <w:rsid w:val="0058601D"/>
    <w:rsid w:val="005860BD"/>
    <w:rsid w:val="00590FD9"/>
    <w:rsid w:val="00591AC3"/>
    <w:rsid w:val="00592D46"/>
    <w:rsid w:val="00594A05"/>
    <w:rsid w:val="005A10F1"/>
    <w:rsid w:val="005A3058"/>
    <w:rsid w:val="005A36A7"/>
    <w:rsid w:val="005A42A4"/>
    <w:rsid w:val="005A4F25"/>
    <w:rsid w:val="005A4FEF"/>
    <w:rsid w:val="005A5004"/>
    <w:rsid w:val="005B1388"/>
    <w:rsid w:val="005B2B96"/>
    <w:rsid w:val="005B5204"/>
    <w:rsid w:val="005B53B2"/>
    <w:rsid w:val="005B6978"/>
    <w:rsid w:val="005C090E"/>
    <w:rsid w:val="005C1CFA"/>
    <w:rsid w:val="005C37E9"/>
    <w:rsid w:val="005C4F64"/>
    <w:rsid w:val="005C4F67"/>
    <w:rsid w:val="005C5906"/>
    <w:rsid w:val="005C7A7A"/>
    <w:rsid w:val="005D14C4"/>
    <w:rsid w:val="005D1F91"/>
    <w:rsid w:val="005D3CD2"/>
    <w:rsid w:val="005D6FE7"/>
    <w:rsid w:val="005D79CD"/>
    <w:rsid w:val="005E2A3D"/>
    <w:rsid w:val="005E2DA0"/>
    <w:rsid w:val="005E2E3A"/>
    <w:rsid w:val="005E3B6D"/>
    <w:rsid w:val="005E6675"/>
    <w:rsid w:val="005E74DE"/>
    <w:rsid w:val="005F1C95"/>
    <w:rsid w:val="005F6D29"/>
    <w:rsid w:val="00601D14"/>
    <w:rsid w:val="00602F50"/>
    <w:rsid w:val="0060349D"/>
    <w:rsid w:val="00606301"/>
    <w:rsid w:val="006072D5"/>
    <w:rsid w:val="0060785D"/>
    <w:rsid w:val="006110E4"/>
    <w:rsid w:val="00612257"/>
    <w:rsid w:val="00615E80"/>
    <w:rsid w:val="0061779A"/>
    <w:rsid w:val="00622D60"/>
    <w:rsid w:val="0062306C"/>
    <w:rsid w:val="00624339"/>
    <w:rsid w:val="006255B3"/>
    <w:rsid w:val="00625A3E"/>
    <w:rsid w:val="0062632B"/>
    <w:rsid w:val="006309F2"/>
    <w:rsid w:val="00634008"/>
    <w:rsid w:val="006345C3"/>
    <w:rsid w:val="00634B57"/>
    <w:rsid w:val="006406AE"/>
    <w:rsid w:val="00640C61"/>
    <w:rsid w:val="006413D2"/>
    <w:rsid w:val="00641533"/>
    <w:rsid w:val="00641CA5"/>
    <w:rsid w:val="0064263A"/>
    <w:rsid w:val="00643457"/>
    <w:rsid w:val="0064466B"/>
    <w:rsid w:val="00645DAC"/>
    <w:rsid w:val="00645F2E"/>
    <w:rsid w:val="00646AC5"/>
    <w:rsid w:val="006509A2"/>
    <w:rsid w:val="00650B7B"/>
    <w:rsid w:val="00650C4A"/>
    <w:rsid w:val="00650FA6"/>
    <w:rsid w:val="0065177C"/>
    <w:rsid w:val="0065278F"/>
    <w:rsid w:val="006530C3"/>
    <w:rsid w:val="00655352"/>
    <w:rsid w:val="00657519"/>
    <w:rsid w:val="0066105D"/>
    <w:rsid w:val="006621E5"/>
    <w:rsid w:val="00662602"/>
    <w:rsid w:val="00662CC7"/>
    <w:rsid w:val="00664149"/>
    <w:rsid w:val="0066437D"/>
    <w:rsid w:val="00664AD3"/>
    <w:rsid w:val="0066558E"/>
    <w:rsid w:val="006674C7"/>
    <w:rsid w:val="00671521"/>
    <w:rsid w:val="00671834"/>
    <w:rsid w:val="00677C1B"/>
    <w:rsid w:val="00683F71"/>
    <w:rsid w:val="00685DF9"/>
    <w:rsid w:val="00686DB1"/>
    <w:rsid w:val="006965A8"/>
    <w:rsid w:val="006A5380"/>
    <w:rsid w:val="006A5743"/>
    <w:rsid w:val="006A5B78"/>
    <w:rsid w:val="006A5F0B"/>
    <w:rsid w:val="006A7216"/>
    <w:rsid w:val="006B1B7B"/>
    <w:rsid w:val="006B1F92"/>
    <w:rsid w:val="006B3643"/>
    <w:rsid w:val="006B3C75"/>
    <w:rsid w:val="006B55AC"/>
    <w:rsid w:val="006C0439"/>
    <w:rsid w:val="006C1544"/>
    <w:rsid w:val="006C1A7D"/>
    <w:rsid w:val="006C1A87"/>
    <w:rsid w:val="006C269D"/>
    <w:rsid w:val="006C3398"/>
    <w:rsid w:val="006C7286"/>
    <w:rsid w:val="006D4781"/>
    <w:rsid w:val="006D6387"/>
    <w:rsid w:val="006D69F5"/>
    <w:rsid w:val="006E0047"/>
    <w:rsid w:val="006E17A2"/>
    <w:rsid w:val="006E26FB"/>
    <w:rsid w:val="006E4787"/>
    <w:rsid w:val="006E4C05"/>
    <w:rsid w:val="006E6899"/>
    <w:rsid w:val="006E7EBA"/>
    <w:rsid w:val="006F08E4"/>
    <w:rsid w:val="006F3BE6"/>
    <w:rsid w:val="006F42B9"/>
    <w:rsid w:val="006F51B4"/>
    <w:rsid w:val="006F5DA0"/>
    <w:rsid w:val="006F6852"/>
    <w:rsid w:val="007003E8"/>
    <w:rsid w:val="00700A07"/>
    <w:rsid w:val="007013C5"/>
    <w:rsid w:val="00703650"/>
    <w:rsid w:val="007038E8"/>
    <w:rsid w:val="00704612"/>
    <w:rsid w:val="00705478"/>
    <w:rsid w:val="00706D84"/>
    <w:rsid w:val="007103DE"/>
    <w:rsid w:val="00712AF5"/>
    <w:rsid w:val="007155D9"/>
    <w:rsid w:val="00717CE1"/>
    <w:rsid w:val="0072042B"/>
    <w:rsid w:val="00722FD7"/>
    <w:rsid w:val="00723259"/>
    <w:rsid w:val="007236C2"/>
    <w:rsid w:val="00724864"/>
    <w:rsid w:val="00726B4E"/>
    <w:rsid w:val="00727136"/>
    <w:rsid w:val="0073312C"/>
    <w:rsid w:val="00733E55"/>
    <w:rsid w:val="007416EF"/>
    <w:rsid w:val="0074273A"/>
    <w:rsid w:val="0074332C"/>
    <w:rsid w:val="00744097"/>
    <w:rsid w:val="00744D75"/>
    <w:rsid w:val="007453BF"/>
    <w:rsid w:val="0074579B"/>
    <w:rsid w:val="00745D7B"/>
    <w:rsid w:val="007462B0"/>
    <w:rsid w:val="00751A33"/>
    <w:rsid w:val="00757687"/>
    <w:rsid w:val="00757A4D"/>
    <w:rsid w:val="007613EE"/>
    <w:rsid w:val="0076270C"/>
    <w:rsid w:val="00762D95"/>
    <w:rsid w:val="00764A77"/>
    <w:rsid w:val="00767CB0"/>
    <w:rsid w:val="007727F7"/>
    <w:rsid w:val="00772F19"/>
    <w:rsid w:val="007733EB"/>
    <w:rsid w:val="00773433"/>
    <w:rsid w:val="007769ED"/>
    <w:rsid w:val="00776B3A"/>
    <w:rsid w:val="007772FD"/>
    <w:rsid w:val="007856F7"/>
    <w:rsid w:val="00786154"/>
    <w:rsid w:val="0078744B"/>
    <w:rsid w:val="00790A14"/>
    <w:rsid w:val="00791A70"/>
    <w:rsid w:val="00791B4B"/>
    <w:rsid w:val="00793974"/>
    <w:rsid w:val="0079530E"/>
    <w:rsid w:val="00795F02"/>
    <w:rsid w:val="0079611B"/>
    <w:rsid w:val="00796146"/>
    <w:rsid w:val="00797A33"/>
    <w:rsid w:val="00797D40"/>
    <w:rsid w:val="00797F53"/>
    <w:rsid w:val="007A1790"/>
    <w:rsid w:val="007A1BC3"/>
    <w:rsid w:val="007A231F"/>
    <w:rsid w:val="007A32A1"/>
    <w:rsid w:val="007A50B3"/>
    <w:rsid w:val="007A6788"/>
    <w:rsid w:val="007A69E1"/>
    <w:rsid w:val="007A76CC"/>
    <w:rsid w:val="007A7B12"/>
    <w:rsid w:val="007A7CF2"/>
    <w:rsid w:val="007B0394"/>
    <w:rsid w:val="007B0469"/>
    <w:rsid w:val="007B1EC5"/>
    <w:rsid w:val="007B2120"/>
    <w:rsid w:val="007B21DD"/>
    <w:rsid w:val="007B6564"/>
    <w:rsid w:val="007B68F7"/>
    <w:rsid w:val="007C124D"/>
    <w:rsid w:val="007C150F"/>
    <w:rsid w:val="007C1C48"/>
    <w:rsid w:val="007C2315"/>
    <w:rsid w:val="007C23BD"/>
    <w:rsid w:val="007C2D1D"/>
    <w:rsid w:val="007C3229"/>
    <w:rsid w:val="007C3FD8"/>
    <w:rsid w:val="007C4626"/>
    <w:rsid w:val="007C4837"/>
    <w:rsid w:val="007C5697"/>
    <w:rsid w:val="007D0EEC"/>
    <w:rsid w:val="007D1564"/>
    <w:rsid w:val="007D1FE2"/>
    <w:rsid w:val="007D20E7"/>
    <w:rsid w:val="007D30AC"/>
    <w:rsid w:val="007D3796"/>
    <w:rsid w:val="007D7AC5"/>
    <w:rsid w:val="007E12A9"/>
    <w:rsid w:val="007E39E1"/>
    <w:rsid w:val="007E3EE8"/>
    <w:rsid w:val="007E4367"/>
    <w:rsid w:val="007E4717"/>
    <w:rsid w:val="007E55EF"/>
    <w:rsid w:val="007E5B98"/>
    <w:rsid w:val="007E5EED"/>
    <w:rsid w:val="007F1EF0"/>
    <w:rsid w:val="007F462E"/>
    <w:rsid w:val="007F721A"/>
    <w:rsid w:val="00801C49"/>
    <w:rsid w:val="008024A6"/>
    <w:rsid w:val="00802EE4"/>
    <w:rsid w:val="0080321B"/>
    <w:rsid w:val="00813267"/>
    <w:rsid w:val="008159CE"/>
    <w:rsid w:val="00817274"/>
    <w:rsid w:val="00817F94"/>
    <w:rsid w:val="00820BF8"/>
    <w:rsid w:val="0082349C"/>
    <w:rsid w:val="00824B4D"/>
    <w:rsid w:val="00830471"/>
    <w:rsid w:val="00830892"/>
    <w:rsid w:val="00831179"/>
    <w:rsid w:val="00832D5D"/>
    <w:rsid w:val="008353A9"/>
    <w:rsid w:val="00837270"/>
    <w:rsid w:val="00837892"/>
    <w:rsid w:val="008412F3"/>
    <w:rsid w:val="00841ACF"/>
    <w:rsid w:val="0084243A"/>
    <w:rsid w:val="008424F7"/>
    <w:rsid w:val="00844758"/>
    <w:rsid w:val="0084516A"/>
    <w:rsid w:val="00845CB4"/>
    <w:rsid w:val="00846A52"/>
    <w:rsid w:val="00846BFF"/>
    <w:rsid w:val="00852BA8"/>
    <w:rsid w:val="0085475E"/>
    <w:rsid w:val="0085476C"/>
    <w:rsid w:val="00854796"/>
    <w:rsid w:val="00854989"/>
    <w:rsid w:val="008559CB"/>
    <w:rsid w:val="00857CEB"/>
    <w:rsid w:val="0086160E"/>
    <w:rsid w:val="008634E4"/>
    <w:rsid w:val="00863999"/>
    <w:rsid w:val="00866E00"/>
    <w:rsid w:val="00872F44"/>
    <w:rsid w:val="008734BA"/>
    <w:rsid w:val="00874EE6"/>
    <w:rsid w:val="008766D0"/>
    <w:rsid w:val="00877E5D"/>
    <w:rsid w:val="0088084D"/>
    <w:rsid w:val="00880B48"/>
    <w:rsid w:val="00880C6B"/>
    <w:rsid w:val="0088613B"/>
    <w:rsid w:val="00896264"/>
    <w:rsid w:val="00897993"/>
    <w:rsid w:val="008A0F9E"/>
    <w:rsid w:val="008A0FB3"/>
    <w:rsid w:val="008A138B"/>
    <w:rsid w:val="008A1894"/>
    <w:rsid w:val="008A3E21"/>
    <w:rsid w:val="008A3F73"/>
    <w:rsid w:val="008B04A4"/>
    <w:rsid w:val="008B0B9E"/>
    <w:rsid w:val="008B527B"/>
    <w:rsid w:val="008B7BEC"/>
    <w:rsid w:val="008C01E1"/>
    <w:rsid w:val="008C16F5"/>
    <w:rsid w:val="008C2CA7"/>
    <w:rsid w:val="008C4A16"/>
    <w:rsid w:val="008C4BFC"/>
    <w:rsid w:val="008C5372"/>
    <w:rsid w:val="008C5983"/>
    <w:rsid w:val="008C69EA"/>
    <w:rsid w:val="008C7C34"/>
    <w:rsid w:val="008D0DCD"/>
    <w:rsid w:val="008D2CFE"/>
    <w:rsid w:val="008D5B42"/>
    <w:rsid w:val="008D6510"/>
    <w:rsid w:val="008E0A1F"/>
    <w:rsid w:val="008E0CA6"/>
    <w:rsid w:val="008E0CD4"/>
    <w:rsid w:val="008E31CC"/>
    <w:rsid w:val="008E398A"/>
    <w:rsid w:val="008E6402"/>
    <w:rsid w:val="008E64A0"/>
    <w:rsid w:val="008E73BB"/>
    <w:rsid w:val="008E750D"/>
    <w:rsid w:val="008E786F"/>
    <w:rsid w:val="008F193D"/>
    <w:rsid w:val="008F1E20"/>
    <w:rsid w:val="008F1EE9"/>
    <w:rsid w:val="008F2919"/>
    <w:rsid w:val="008F58A6"/>
    <w:rsid w:val="008F70C2"/>
    <w:rsid w:val="009004CF"/>
    <w:rsid w:val="0090063B"/>
    <w:rsid w:val="0090091B"/>
    <w:rsid w:val="00900A49"/>
    <w:rsid w:val="00901772"/>
    <w:rsid w:val="00903063"/>
    <w:rsid w:val="00904AE7"/>
    <w:rsid w:val="009145FA"/>
    <w:rsid w:val="00914A2D"/>
    <w:rsid w:val="00914A8A"/>
    <w:rsid w:val="00914EEF"/>
    <w:rsid w:val="0091564B"/>
    <w:rsid w:val="009205C0"/>
    <w:rsid w:val="009206B8"/>
    <w:rsid w:val="0092497E"/>
    <w:rsid w:val="009250C7"/>
    <w:rsid w:val="00930F85"/>
    <w:rsid w:val="009310F4"/>
    <w:rsid w:val="009312A7"/>
    <w:rsid w:val="00933E56"/>
    <w:rsid w:val="00935609"/>
    <w:rsid w:val="00940DCD"/>
    <w:rsid w:val="00943BA6"/>
    <w:rsid w:val="0094414A"/>
    <w:rsid w:val="00947DFD"/>
    <w:rsid w:val="0095007A"/>
    <w:rsid w:val="00950A77"/>
    <w:rsid w:val="00951C1B"/>
    <w:rsid w:val="00953197"/>
    <w:rsid w:val="00953D80"/>
    <w:rsid w:val="00954E2D"/>
    <w:rsid w:val="00954E46"/>
    <w:rsid w:val="00956090"/>
    <w:rsid w:val="00960EE3"/>
    <w:rsid w:val="0096331A"/>
    <w:rsid w:val="0096339E"/>
    <w:rsid w:val="00963BB2"/>
    <w:rsid w:val="00965838"/>
    <w:rsid w:val="009668D7"/>
    <w:rsid w:val="00967DD7"/>
    <w:rsid w:val="009702D0"/>
    <w:rsid w:val="00971461"/>
    <w:rsid w:val="00977AC3"/>
    <w:rsid w:val="00977BA8"/>
    <w:rsid w:val="00977D17"/>
    <w:rsid w:val="00980C65"/>
    <w:rsid w:val="00981EDA"/>
    <w:rsid w:val="00981F20"/>
    <w:rsid w:val="00982B8B"/>
    <w:rsid w:val="00982F56"/>
    <w:rsid w:val="009868D4"/>
    <w:rsid w:val="0098767B"/>
    <w:rsid w:val="00990C11"/>
    <w:rsid w:val="009915DB"/>
    <w:rsid w:val="00992686"/>
    <w:rsid w:val="00992D84"/>
    <w:rsid w:val="00992D8E"/>
    <w:rsid w:val="00995F87"/>
    <w:rsid w:val="00996A72"/>
    <w:rsid w:val="009A09FA"/>
    <w:rsid w:val="009A2C8E"/>
    <w:rsid w:val="009A6E19"/>
    <w:rsid w:val="009A732F"/>
    <w:rsid w:val="009B162A"/>
    <w:rsid w:val="009B2554"/>
    <w:rsid w:val="009B3152"/>
    <w:rsid w:val="009B4F7E"/>
    <w:rsid w:val="009B76DF"/>
    <w:rsid w:val="009B7B6F"/>
    <w:rsid w:val="009C133C"/>
    <w:rsid w:val="009C150F"/>
    <w:rsid w:val="009C1F4A"/>
    <w:rsid w:val="009C4566"/>
    <w:rsid w:val="009C553F"/>
    <w:rsid w:val="009C5978"/>
    <w:rsid w:val="009C6AB0"/>
    <w:rsid w:val="009C74BB"/>
    <w:rsid w:val="009D0634"/>
    <w:rsid w:val="009D0649"/>
    <w:rsid w:val="009D0A6E"/>
    <w:rsid w:val="009D5E85"/>
    <w:rsid w:val="009E0629"/>
    <w:rsid w:val="009E0D4E"/>
    <w:rsid w:val="009E1018"/>
    <w:rsid w:val="009E5241"/>
    <w:rsid w:val="009E7630"/>
    <w:rsid w:val="009E7D5D"/>
    <w:rsid w:val="009E7F58"/>
    <w:rsid w:val="009F261C"/>
    <w:rsid w:val="009F756A"/>
    <w:rsid w:val="00A01392"/>
    <w:rsid w:val="00A032C5"/>
    <w:rsid w:val="00A0464D"/>
    <w:rsid w:val="00A05CD0"/>
    <w:rsid w:val="00A071E5"/>
    <w:rsid w:val="00A07868"/>
    <w:rsid w:val="00A1057D"/>
    <w:rsid w:val="00A10DF1"/>
    <w:rsid w:val="00A14E5F"/>
    <w:rsid w:val="00A15572"/>
    <w:rsid w:val="00A176BA"/>
    <w:rsid w:val="00A202C5"/>
    <w:rsid w:val="00A20CD7"/>
    <w:rsid w:val="00A21010"/>
    <w:rsid w:val="00A211F5"/>
    <w:rsid w:val="00A2181D"/>
    <w:rsid w:val="00A2364B"/>
    <w:rsid w:val="00A244CA"/>
    <w:rsid w:val="00A25C5E"/>
    <w:rsid w:val="00A31148"/>
    <w:rsid w:val="00A315B9"/>
    <w:rsid w:val="00A32365"/>
    <w:rsid w:val="00A324EA"/>
    <w:rsid w:val="00A32DF8"/>
    <w:rsid w:val="00A35F2C"/>
    <w:rsid w:val="00A36035"/>
    <w:rsid w:val="00A36525"/>
    <w:rsid w:val="00A3731D"/>
    <w:rsid w:val="00A378DE"/>
    <w:rsid w:val="00A40912"/>
    <w:rsid w:val="00A40EBE"/>
    <w:rsid w:val="00A427E5"/>
    <w:rsid w:val="00A44167"/>
    <w:rsid w:val="00A4625D"/>
    <w:rsid w:val="00A47024"/>
    <w:rsid w:val="00A5123C"/>
    <w:rsid w:val="00A51BF8"/>
    <w:rsid w:val="00A523F5"/>
    <w:rsid w:val="00A537F5"/>
    <w:rsid w:val="00A541CC"/>
    <w:rsid w:val="00A544DE"/>
    <w:rsid w:val="00A57C07"/>
    <w:rsid w:val="00A603FF"/>
    <w:rsid w:val="00A62B7B"/>
    <w:rsid w:val="00A6480D"/>
    <w:rsid w:val="00A702D5"/>
    <w:rsid w:val="00A70530"/>
    <w:rsid w:val="00A7143A"/>
    <w:rsid w:val="00A74C89"/>
    <w:rsid w:val="00A81071"/>
    <w:rsid w:val="00A81732"/>
    <w:rsid w:val="00A8226B"/>
    <w:rsid w:val="00A83ADC"/>
    <w:rsid w:val="00A84481"/>
    <w:rsid w:val="00A8477D"/>
    <w:rsid w:val="00A8671D"/>
    <w:rsid w:val="00A87227"/>
    <w:rsid w:val="00A900A3"/>
    <w:rsid w:val="00A933F4"/>
    <w:rsid w:val="00A946EF"/>
    <w:rsid w:val="00A94821"/>
    <w:rsid w:val="00A950B0"/>
    <w:rsid w:val="00A96B49"/>
    <w:rsid w:val="00AA1661"/>
    <w:rsid w:val="00AA1775"/>
    <w:rsid w:val="00AA1D12"/>
    <w:rsid w:val="00AA1FDC"/>
    <w:rsid w:val="00AA20D4"/>
    <w:rsid w:val="00AA2FF0"/>
    <w:rsid w:val="00AA467B"/>
    <w:rsid w:val="00AA4C80"/>
    <w:rsid w:val="00AB0171"/>
    <w:rsid w:val="00AB2D1F"/>
    <w:rsid w:val="00AB2F3C"/>
    <w:rsid w:val="00AB5870"/>
    <w:rsid w:val="00AC01A7"/>
    <w:rsid w:val="00AC27B9"/>
    <w:rsid w:val="00AC2A2D"/>
    <w:rsid w:val="00AC2DEE"/>
    <w:rsid w:val="00AC3AB5"/>
    <w:rsid w:val="00AC441F"/>
    <w:rsid w:val="00AC4A6F"/>
    <w:rsid w:val="00AC4ED2"/>
    <w:rsid w:val="00AC5F69"/>
    <w:rsid w:val="00AC783F"/>
    <w:rsid w:val="00AC786A"/>
    <w:rsid w:val="00AD08C4"/>
    <w:rsid w:val="00AD39E6"/>
    <w:rsid w:val="00AD50DC"/>
    <w:rsid w:val="00AD5CC9"/>
    <w:rsid w:val="00AD6178"/>
    <w:rsid w:val="00AD7CFD"/>
    <w:rsid w:val="00AE3006"/>
    <w:rsid w:val="00AE4B12"/>
    <w:rsid w:val="00AF0712"/>
    <w:rsid w:val="00AF0EF2"/>
    <w:rsid w:val="00AF1A55"/>
    <w:rsid w:val="00AF3816"/>
    <w:rsid w:val="00AF48F8"/>
    <w:rsid w:val="00AF514C"/>
    <w:rsid w:val="00AF6021"/>
    <w:rsid w:val="00AF6141"/>
    <w:rsid w:val="00AF7F09"/>
    <w:rsid w:val="00B062FB"/>
    <w:rsid w:val="00B079F2"/>
    <w:rsid w:val="00B11024"/>
    <w:rsid w:val="00B11873"/>
    <w:rsid w:val="00B123F6"/>
    <w:rsid w:val="00B12EDA"/>
    <w:rsid w:val="00B13679"/>
    <w:rsid w:val="00B144FA"/>
    <w:rsid w:val="00B153D2"/>
    <w:rsid w:val="00B15D89"/>
    <w:rsid w:val="00B16114"/>
    <w:rsid w:val="00B169E8"/>
    <w:rsid w:val="00B20FBB"/>
    <w:rsid w:val="00B21637"/>
    <w:rsid w:val="00B237AC"/>
    <w:rsid w:val="00B24865"/>
    <w:rsid w:val="00B25B54"/>
    <w:rsid w:val="00B25E71"/>
    <w:rsid w:val="00B2639E"/>
    <w:rsid w:val="00B2683C"/>
    <w:rsid w:val="00B308DA"/>
    <w:rsid w:val="00B34B04"/>
    <w:rsid w:val="00B36456"/>
    <w:rsid w:val="00B3711C"/>
    <w:rsid w:val="00B402C7"/>
    <w:rsid w:val="00B4092B"/>
    <w:rsid w:val="00B40DB2"/>
    <w:rsid w:val="00B411C1"/>
    <w:rsid w:val="00B43C6C"/>
    <w:rsid w:val="00B44074"/>
    <w:rsid w:val="00B46EA5"/>
    <w:rsid w:val="00B513A9"/>
    <w:rsid w:val="00B56BF1"/>
    <w:rsid w:val="00B61ED2"/>
    <w:rsid w:val="00B62877"/>
    <w:rsid w:val="00B634E6"/>
    <w:rsid w:val="00B638B5"/>
    <w:rsid w:val="00B63AF9"/>
    <w:rsid w:val="00B670E0"/>
    <w:rsid w:val="00B70751"/>
    <w:rsid w:val="00B72944"/>
    <w:rsid w:val="00B7518D"/>
    <w:rsid w:val="00B77FDD"/>
    <w:rsid w:val="00B8035F"/>
    <w:rsid w:val="00B80AD9"/>
    <w:rsid w:val="00B81365"/>
    <w:rsid w:val="00B81FC8"/>
    <w:rsid w:val="00B8239B"/>
    <w:rsid w:val="00B95125"/>
    <w:rsid w:val="00B95E44"/>
    <w:rsid w:val="00B9678F"/>
    <w:rsid w:val="00BA0754"/>
    <w:rsid w:val="00BA0C93"/>
    <w:rsid w:val="00BA1FD3"/>
    <w:rsid w:val="00BA2910"/>
    <w:rsid w:val="00BB1A56"/>
    <w:rsid w:val="00BB42F8"/>
    <w:rsid w:val="00BB5723"/>
    <w:rsid w:val="00BB6B09"/>
    <w:rsid w:val="00BB6C7E"/>
    <w:rsid w:val="00BC17D4"/>
    <w:rsid w:val="00BC19A0"/>
    <w:rsid w:val="00BC43C5"/>
    <w:rsid w:val="00BC4E08"/>
    <w:rsid w:val="00BC6B14"/>
    <w:rsid w:val="00BC7E9B"/>
    <w:rsid w:val="00BD0883"/>
    <w:rsid w:val="00BD0AEC"/>
    <w:rsid w:val="00BD1E51"/>
    <w:rsid w:val="00BD4C73"/>
    <w:rsid w:val="00BD7987"/>
    <w:rsid w:val="00BE2368"/>
    <w:rsid w:val="00BE48B4"/>
    <w:rsid w:val="00BE5386"/>
    <w:rsid w:val="00BE5554"/>
    <w:rsid w:val="00BE63C4"/>
    <w:rsid w:val="00BE7184"/>
    <w:rsid w:val="00BE7507"/>
    <w:rsid w:val="00BE7A08"/>
    <w:rsid w:val="00BF0BEB"/>
    <w:rsid w:val="00BF1C30"/>
    <w:rsid w:val="00BF2168"/>
    <w:rsid w:val="00BF240F"/>
    <w:rsid w:val="00BF2B0F"/>
    <w:rsid w:val="00BF3EFE"/>
    <w:rsid w:val="00BF636C"/>
    <w:rsid w:val="00BF6AAC"/>
    <w:rsid w:val="00BF73CE"/>
    <w:rsid w:val="00BF74C2"/>
    <w:rsid w:val="00BF7955"/>
    <w:rsid w:val="00C04332"/>
    <w:rsid w:val="00C04989"/>
    <w:rsid w:val="00C05467"/>
    <w:rsid w:val="00C06B1F"/>
    <w:rsid w:val="00C0770E"/>
    <w:rsid w:val="00C125D9"/>
    <w:rsid w:val="00C1264D"/>
    <w:rsid w:val="00C1383B"/>
    <w:rsid w:val="00C13F80"/>
    <w:rsid w:val="00C149E3"/>
    <w:rsid w:val="00C173FC"/>
    <w:rsid w:val="00C17810"/>
    <w:rsid w:val="00C17D3C"/>
    <w:rsid w:val="00C202C2"/>
    <w:rsid w:val="00C227A3"/>
    <w:rsid w:val="00C23F8A"/>
    <w:rsid w:val="00C2545F"/>
    <w:rsid w:val="00C25645"/>
    <w:rsid w:val="00C27539"/>
    <w:rsid w:val="00C3041F"/>
    <w:rsid w:val="00C31311"/>
    <w:rsid w:val="00C324A7"/>
    <w:rsid w:val="00C33096"/>
    <w:rsid w:val="00C367A0"/>
    <w:rsid w:val="00C36A16"/>
    <w:rsid w:val="00C371C9"/>
    <w:rsid w:val="00C41CF8"/>
    <w:rsid w:val="00C47275"/>
    <w:rsid w:val="00C50085"/>
    <w:rsid w:val="00C53C1B"/>
    <w:rsid w:val="00C5406D"/>
    <w:rsid w:val="00C60D41"/>
    <w:rsid w:val="00C6378A"/>
    <w:rsid w:val="00C63883"/>
    <w:rsid w:val="00C65E35"/>
    <w:rsid w:val="00C6600E"/>
    <w:rsid w:val="00C7698E"/>
    <w:rsid w:val="00C77271"/>
    <w:rsid w:val="00C77518"/>
    <w:rsid w:val="00C803BD"/>
    <w:rsid w:val="00C83A64"/>
    <w:rsid w:val="00C846D5"/>
    <w:rsid w:val="00C85693"/>
    <w:rsid w:val="00C90228"/>
    <w:rsid w:val="00C908D1"/>
    <w:rsid w:val="00C92A6C"/>
    <w:rsid w:val="00C95F04"/>
    <w:rsid w:val="00C97ABF"/>
    <w:rsid w:val="00CA0FD8"/>
    <w:rsid w:val="00CA2DEF"/>
    <w:rsid w:val="00CA3896"/>
    <w:rsid w:val="00CA4273"/>
    <w:rsid w:val="00CA4C9B"/>
    <w:rsid w:val="00CA66A7"/>
    <w:rsid w:val="00CB1FAD"/>
    <w:rsid w:val="00CB6B7C"/>
    <w:rsid w:val="00CC31BF"/>
    <w:rsid w:val="00CD04A1"/>
    <w:rsid w:val="00CD4631"/>
    <w:rsid w:val="00CD6CBD"/>
    <w:rsid w:val="00CE364F"/>
    <w:rsid w:val="00CE4D00"/>
    <w:rsid w:val="00CE6B66"/>
    <w:rsid w:val="00CE7191"/>
    <w:rsid w:val="00CF049A"/>
    <w:rsid w:val="00CF1AE6"/>
    <w:rsid w:val="00CF1C60"/>
    <w:rsid w:val="00CF3BD9"/>
    <w:rsid w:val="00CF3E8C"/>
    <w:rsid w:val="00CF63AA"/>
    <w:rsid w:val="00D0235F"/>
    <w:rsid w:val="00D03AF4"/>
    <w:rsid w:val="00D05DDD"/>
    <w:rsid w:val="00D06DF9"/>
    <w:rsid w:val="00D10E0E"/>
    <w:rsid w:val="00D156BB"/>
    <w:rsid w:val="00D15CBF"/>
    <w:rsid w:val="00D15F05"/>
    <w:rsid w:val="00D16ACA"/>
    <w:rsid w:val="00D16C8D"/>
    <w:rsid w:val="00D20D5D"/>
    <w:rsid w:val="00D214EE"/>
    <w:rsid w:val="00D23680"/>
    <w:rsid w:val="00D246F0"/>
    <w:rsid w:val="00D27290"/>
    <w:rsid w:val="00D27911"/>
    <w:rsid w:val="00D31C31"/>
    <w:rsid w:val="00D32D65"/>
    <w:rsid w:val="00D33C4D"/>
    <w:rsid w:val="00D36EA5"/>
    <w:rsid w:val="00D40576"/>
    <w:rsid w:val="00D428F1"/>
    <w:rsid w:val="00D43D3F"/>
    <w:rsid w:val="00D5036B"/>
    <w:rsid w:val="00D511E1"/>
    <w:rsid w:val="00D52ED4"/>
    <w:rsid w:val="00D538BD"/>
    <w:rsid w:val="00D54750"/>
    <w:rsid w:val="00D55D44"/>
    <w:rsid w:val="00D57B6A"/>
    <w:rsid w:val="00D60877"/>
    <w:rsid w:val="00D60E1A"/>
    <w:rsid w:val="00D61818"/>
    <w:rsid w:val="00D63B9B"/>
    <w:rsid w:val="00D645E1"/>
    <w:rsid w:val="00D65F6C"/>
    <w:rsid w:val="00D70492"/>
    <w:rsid w:val="00D729A9"/>
    <w:rsid w:val="00D737DB"/>
    <w:rsid w:val="00D76F66"/>
    <w:rsid w:val="00D77A1A"/>
    <w:rsid w:val="00D77A46"/>
    <w:rsid w:val="00D80531"/>
    <w:rsid w:val="00D81C33"/>
    <w:rsid w:val="00D81E0A"/>
    <w:rsid w:val="00D85441"/>
    <w:rsid w:val="00D877BA"/>
    <w:rsid w:val="00D90C7F"/>
    <w:rsid w:val="00D96B24"/>
    <w:rsid w:val="00DA1CE1"/>
    <w:rsid w:val="00DA4C43"/>
    <w:rsid w:val="00DA60B0"/>
    <w:rsid w:val="00DA6DF9"/>
    <w:rsid w:val="00DA7EA4"/>
    <w:rsid w:val="00DB1957"/>
    <w:rsid w:val="00DB72CF"/>
    <w:rsid w:val="00DC18D2"/>
    <w:rsid w:val="00DC27F4"/>
    <w:rsid w:val="00DC2B16"/>
    <w:rsid w:val="00DC64EF"/>
    <w:rsid w:val="00DC7F3F"/>
    <w:rsid w:val="00DD1A9E"/>
    <w:rsid w:val="00DD1FA6"/>
    <w:rsid w:val="00DD35AD"/>
    <w:rsid w:val="00DD5BAE"/>
    <w:rsid w:val="00DE16A2"/>
    <w:rsid w:val="00DE20D8"/>
    <w:rsid w:val="00DE27AE"/>
    <w:rsid w:val="00DE5F00"/>
    <w:rsid w:val="00DF0A41"/>
    <w:rsid w:val="00DF2C19"/>
    <w:rsid w:val="00E002A8"/>
    <w:rsid w:val="00E00372"/>
    <w:rsid w:val="00E00843"/>
    <w:rsid w:val="00E015CE"/>
    <w:rsid w:val="00E03D83"/>
    <w:rsid w:val="00E045B6"/>
    <w:rsid w:val="00E0655D"/>
    <w:rsid w:val="00E13769"/>
    <w:rsid w:val="00E1462E"/>
    <w:rsid w:val="00E16833"/>
    <w:rsid w:val="00E2206C"/>
    <w:rsid w:val="00E22CD1"/>
    <w:rsid w:val="00E253C3"/>
    <w:rsid w:val="00E25828"/>
    <w:rsid w:val="00E30224"/>
    <w:rsid w:val="00E32759"/>
    <w:rsid w:val="00E32E0C"/>
    <w:rsid w:val="00E332C6"/>
    <w:rsid w:val="00E3452D"/>
    <w:rsid w:val="00E357FD"/>
    <w:rsid w:val="00E358B2"/>
    <w:rsid w:val="00E36463"/>
    <w:rsid w:val="00E37266"/>
    <w:rsid w:val="00E37493"/>
    <w:rsid w:val="00E374CC"/>
    <w:rsid w:val="00E41533"/>
    <w:rsid w:val="00E431AE"/>
    <w:rsid w:val="00E437B0"/>
    <w:rsid w:val="00E45514"/>
    <w:rsid w:val="00E458F9"/>
    <w:rsid w:val="00E46829"/>
    <w:rsid w:val="00E4704D"/>
    <w:rsid w:val="00E50556"/>
    <w:rsid w:val="00E519A5"/>
    <w:rsid w:val="00E554A9"/>
    <w:rsid w:val="00E55AB0"/>
    <w:rsid w:val="00E56CD6"/>
    <w:rsid w:val="00E5713D"/>
    <w:rsid w:val="00E61E87"/>
    <w:rsid w:val="00E62445"/>
    <w:rsid w:val="00E644FE"/>
    <w:rsid w:val="00E65961"/>
    <w:rsid w:val="00E67CEA"/>
    <w:rsid w:val="00E71D83"/>
    <w:rsid w:val="00E725A6"/>
    <w:rsid w:val="00E75BF5"/>
    <w:rsid w:val="00E76DF1"/>
    <w:rsid w:val="00E80618"/>
    <w:rsid w:val="00E80C8E"/>
    <w:rsid w:val="00E82762"/>
    <w:rsid w:val="00E833FF"/>
    <w:rsid w:val="00E83A02"/>
    <w:rsid w:val="00E907E5"/>
    <w:rsid w:val="00E91DFF"/>
    <w:rsid w:val="00E938C2"/>
    <w:rsid w:val="00E93D74"/>
    <w:rsid w:val="00E940CD"/>
    <w:rsid w:val="00E946F7"/>
    <w:rsid w:val="00E94CED"/>
    <w:rsid w:val="00E9581F"/>
    <w:rsid w:val="00EA04AC"/>
    <w:rsid w:val="00EA4DA8"/>
    <w:rsid w:val="00EA4E99"/>
    <w:rsid w:val="00EA7CD4"/>
    <w:rsid w:val="00EB0E7A"/>
    <w:rsid w:val="00EB174B"/>
    <w:rsid w:val="00EB17AD"/>
    <w:rsid w:val="00EC7C33"/>
    <w:rsid w:val="00ED0B84"/>
    <w:rsid w:val="00ED0D1E"/>
    <w:rsid w:val="00ED5873"/>
    <w:rsid w:val="00ED5965"/>
    <w:rsid w:val="00ED5CEC"/>
    <w:rsid w:val="00ED687B"/>
    <w:rsid w:val="00ED6C4B"/>
    <w:rsid w:val="00ED72BA"/>
    <w:rsid w:val="00ED796E"/>
    <w:rsid w:val="00ED7D06"/>
    <w:rsid w:val="00EE14FB"/>
    <w:rsid w:val="00EE1CFC"/>
    <w:rsid w:val="00EE33B5"/>
    <w:rsid w:val="00EE33FD"/>
    <w:rsid w:val="00EE3DC3"/>
    <w:rsid w:val="00EE4217"/>
    <w:rsid w:val="00EE5052"/>
    <w:rsid w:val="00EE642F"/>
    <w:rsid w:val="00EE7503"/>
    <w:rsid w:val="00EE7701"/>
    <w:rsid w:val="00EF0A6B"/>
    <w:rsid w:val="00EF11C9"/>
    <w:rsid w:val="00EF1D99"/>
    <w:rsid w:val="00EF5BEB"/>
    <w:rsid w:val="00F00A28"/>
    <w:rsid w:val="00F012D1"/>
    <w:rsid w:val="00F025D4"/>
    <w:rsid w:val="00F04816"/>
    <w:rsid w:val="00F068D1"/>
    <w:rsid w:val="00F06F59"/>
    <w:rsid w:val="00F07261"/>
    <w:rsid w:val="00F11105"/>
    <w:rsid w:val="00F11790"/>
    <w:rsid w:val="00F119F8"/>
    <w:rsid w:val="00F12E4D"/>
    <w:rsid w:val="00F1336D"/>
    <w:rsid w:val="00F13D83"/>
    <w:rsid w:val="00F153F0"/>
    <w:rsid w:val="00F15836"/>
    <w:rsid w:val="00F17FEF"/>
    <w:rsid w:val="00F2061F"/>
    <w:rsid w:val="00F2272B"/>
    <w:rsid w:val="00F236A5"/>
    <w:rsid w:val="00F24027"/>
    <w:rsid w:val="00F244AA"/>
    <w:rsid w:val="00F26D34"/>
    <w:rsid w:val="00F26D72"/>
    <w:rsid w:val="00F31B39"/>
    <w:rsid w:val="00F328E5"/>
    <w:rsid w:val="00F370BE"/>
    <w:rsid w:val="00F433D4"/>
    <w:rsid w:val="00F43582"/>
    <w:rsid w:val="00F44331"/>
    <w:rsid w:val="00F44369"/>
    <w:rsid w:val="00F47F6B"/>
    <w:rsid w:val="00F50D60"/>
    <w:rsid w:val="00F52695"/>
    <w:rsid w:val="00F53B43"/>
    <w:rsid w:val="00F54CC6"/>
    <w:rsid w:val="00F5562C"/>
    <w:rsid w:val="00F57F88"/>
    <w:rsid w:val="00F61106"/>
    <w:rsid w:val="00F63102"/>
    <w:rsid w:val="00F65EE4"/>
    <w:rsid w:val="00F67313"/>
    <w:rsid w:val="00F6795E"/>
    <w:rsid w:val="00F67BCA"/>
    <w:rsid w:val="00F67C1D"/>
    <w:rsid w:val="00F67D43"/>
    <w:rsid w:val="00F70506"/>
    <w:rsid w:val="00F70832"/>
    <w:rsid w:val="00F715C1"/>
    <w:rsid w:val="00F749CB"/>
    <w:rsid w:val="00F83C1C"/>
    <w:rsid w:val="00F85A30"/>
    <w:rsid w:val="00F863A0"/>
    <w:rsid w:val="00F86EBF"/>
    <w:rsid w:val="00F871F4"/>
    <w:rsid w:val="00F903DC"/>
    <w:rsid w:val="00F90B33"/>
    <w:rsid w:val="00F90D6A"/>
    <w:rsid w:val="00F91A32"/>
    <w:rsid w:val="00F97069"/>
    <w:rsid w:val="00FA026E"/>
    <w:rsid w:val="00FA05D6"/>
    <w:rsid w:val="00FA17FC"/>
    <w:rsid w:val="00FA5492"/>
    <w:rsid w:val="00FA6512"/>
    <w:rsid w:val="00FB0097"/>
    <w:rsid w:val="00FB216E"/>
    <w:rsid w:val="00FB31CF"/>
    <w:rsid w:val="00FB456F"/>
    <w:rsid w:val="00FB488C"/>
    <w:rsid w:val="00FC02D3"/>
    <w:rsid w:val="00FC061B"/>
    <w:rsid w:val="00FC06ED"/>
    <w:rsid w:val="00FC1585"/>
    <w:rsid w:val="00FC16DA"/>
    <w:rsid w:val="00FC18EE"/>
    <w:rsid w:val="00FC1B26"/>
    <w:rsid w:val="00FC1B85"/>
    <w:rsid w:val="00FC1D2A"/>
    <w:rsid w:val="00FC211F"/>
    <w:rsid w:val="00FC3D59"/>
    <w:rsid w:val="00FC4FF3"/>
    <w:rsid w:val="00FC6C28"/>
    <w:rsid w:val="00FC7024"/>
    <w:rsid w:val="00FD0B54"/>
    <w:rsid w:val="00FD2C6D"/>
    <w:rsid w:val="00FD3661"/>
    <w:rsid w:val="00FD4712"/>
    <w:rsid w:val="00FD6A8A"/>
    <w:rsid w:val="00FE07F5"/>
    <w:rsid w:val="00FE0E6F"/>
    <w:rsid w:val="00FE2BA4"/>
    <w:rsid w:val="00FE3CCA"/>
    <w:rsid w:val="00FE6DA6"/>
    <w:rsid w:val="00FF163E"/>
    <w:rsid w:val="00FF205B"/>
    <w:rsid w:val="00FF2A97"/>
    <w:rsid w:val="00FF44D3"/>
    <w:rsid w:val="00FF4FC7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83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6D34"/>
    <w:pPr>
      <w:spacing w:line="300" w:lineRule="exact"/>
    </w:pPr>
    <w:rPr>
      <w:color w:val="616265" w:themeColor="accent3"/>
    </w:rPr>
  </w:style>
  <w:style w:type="paragraph" w:styleId="berschrift1">
    <w:name w:val="heading 1"/>
    <w:basedOn w:val="Standard"/>
    <w:next w:val="Untertitel"/>
    <w:link w:val="berschrift1Zchn"/>
    <w:uiPriority w:val="9"/>
    <w:semiHidden/>
    <w:qFormat/>
    <w:rsid w:val="00236D9A"/>
    <w:pPr>
      <w:spacing w:after="580" w:line="360" w:lineRule="exact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105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22D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2B31"/>
    <w:pPr>
      <w:tabs>
        <w:tab w:val="center" w:pos="4680"/>
        <w:tab w:val="right" w:pos="9360"/>
      </w:tabs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39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3974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93974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C803BD"/>
    <w:rPr>
      <w:rFonts w:eastAsiaTheme="majorEastAsia" w:cstheme="majorBidi"/>
      <w:b/>
      <w:bCs/>
      <w:sz w:val="36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3F328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C803BD"/>
    <w:rPr>
      <w:rFonts w:eastAsiaTheme="majorEastAsia" w:cstheme="majorBidi"/>
      <w:b/>
      <w:iCs/>
      <w:sz w:val="20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312B31"/>
    <w:rPr>
      <w:sz w:val="20"/>
    </w:rPr>
  </w:style>
  <w:style w:type="table" w:styleId="Tabellenraster">
    <w:name w:val="Table Grid"/>
    <w:basedOn w:val="NormaleTabelle"/>
    <w:uiPriority w:val="59"/>
    <w:rsid w:val="003F32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uzeile">
    <w:name w:val="footer"/>
    <w:basedOn w:val="Standard"/>
    <w:link w:val="FuzeileZchn"/>
    <w:uiPriority w:val="99"/>
    <w:unhideWhenUsed/>
    <w:rsid w:val="00312B31"/>
    <w:pPr>
      <w:tabs>
        <w:tab w:val="center" w:pos="4680"/>
        <w:tab w:val="right" w:pos="9360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2B31"/>
    <w:rPr>
      <w:sz w:val="20"/>
    </w:rPr>
  </w:style>
  <w:style w:type="character" w:styleId="Fett">
    <w:name w:val="Strong"/>
    <w:basedOn w:val="Absatz-Standardschriftart"/>
    <w:uiPriority w:val="22"/>
    <w:semiHidden/>
    <w:rsid w:val="00091DC5"/>
    <w:rPr>
      <w:b/>
      <w:bCs/>
    </w:rPr>
  </w:style>
  <w:style w:type="paragraph" w:customStyle="1" w:styleId="ContactsBody">
    <w:name w:val="Contacts Body"/>
    <w:qFormat/>
    <w:rsid w:val="00070461"/>
    <w:rPr>
      <w:rFonts w:asciiTheme="majorHAnsi" w:hAnsiTheme="majorHAnsi" w:cs="Arial"/>
      <w:noProof/>
      <w:color w:val="00465B" w:themeColor="text2"/>
      <w:sz w:val="15"/>
      <w:szCs w:val="20"/>
    </w:rPr>
  </w:style>
  <w:style w:type="paragraph" w:customStyle="1" w:styleId="NewsReleaseHeader">
    <w:name w:val="News Release Header"/>
    <w:qFormat/>
    <w:rsid w:val="00FD6A8A"/>
    <w:pPr>
      <w:spacing w:before="240" w:line="240" w:lineRule="auto"/>
    </w:pPr>
    <w:rPr>
      <w:rFonts w:asciiTheme="majorHAnsi" w:hAnsiTheme="majorHAnsi" w:cstheme="majorHAnsi"/>
      <w:color w:val="616265" w:themeColor="accent3"/>
      <w:sz w:val="36"/>
      <w:szCs w:val="36"/>
    </w:rPr>
  </w:style>
  <w:style w:type="paragraph" w:customStyle="1" w:styleId="CityCountryDate">
    <w:name w:val="City Country Date"/>
    <w:qFormat/>
    <w:rsid w:val="00FD6A8A"/>
    <w:pPr>
      <w:spacing w:before="460" w:line="300" w:lineRule="exact"/>
    </w:pPr>
    <w:rPr>
      <w:rFonts w:asciiTheme="majorHAnsi" w:hAnsiTheme="majorHAnsi"/>
      <w:b/>
      <w:color w:val="00465B" w:themeColor="text2"/>
    </w:rPr>
  </w:style>
  <w:style w:type="paragraph" w:customStyle="1" w:styleId="Legal">
    <w:name w:val="Legal"/>
    <w:qFormat/>
    <w:rsid w:val="008E398A"/>
    <w:rPr>
      <w:rFonts w:asciiTheme="majorHAnsi" w:hAnsiTheme="majorHAnsi" w:cs="Arial"/>
      <w:noProof/>
      <w:color w:val="000000" w:themeColor="text1"/>
      <w:sz w:val="15"/>
      <w:szCs w:val="20"/>
    </w:rPr>
  </w:style>
  <w:style w:type="paragraph" w:customStyle="1" w:styleId="ContactsHead">
    <w:name w:val="Contacts Head"/>
    <w:qFormat/>
    <w:rsid w:val="006072D5"/>
    <w:rPr>
      <w:rFonts w:asciiTheme="majorHAnsi" w:hAnsiTheme="majorHAnsi" w:cs="Arial"/>
      <w:caps/>
      <w:noProof/>
      <w:color w:val="00465B" w:themeColor="text2"/>
      <w:sz w:val="15"/>
      <w:szCs w:val="20"/>
    </w:rPr>
  </w:style>
  <w:style w:type="paragraph" w:customStyle="1" w:styleId="NewsReleasesubhead">
    <w:name w:val="News Release subhead"/>
    <w:qFormat/>
    <w:rsid w:val="00FD6A8A"/>
    <w:pPr>
      <w:spacing w:before="80" w:line="240" w:lineRule="auto"/>
    </w:pPr>
    <w:rPr>
      <w:rFonts w:asciiTheme="majorHAnsi" w:hAnsiTheme="majorHAnsi"/>
      <w:i/>
      <w:color w:val="616265" w:themeColor="accent3"/>
      <w:sz w:val="24"/>
      <w:szCs w:val="24"/>
    </w:rPr>
  </w:style>
  <w:style w:type="paragraph" w:customStyle="1" w:styleId="BodyBold">
    <w:name w:val="Body Bold"/>
    <w:qFormat/>
    <w:rsid w:val="008F193D"/>
    <w:pPr>
      <w:spacing w:line="300" w:lineRule="exact"/>
    </w:pPr>
    <w:rPr>
      <w:rFonts w:asciiTheme="majorHAnsi" w:hAnsiTheme="majorHAnsi" w:cstheme="majorHAnsi"/>
      <w:b/>
      <w:color w:val="616265" w:themeColor="accent3"/>
    </w:rPr>
  </w:style>
  <w:style w:type="character" w:styleId="Hyperlink">
    <w:name w:val="Hyperlink"/>
    <w:basedOn w:val="Absatz-Standardschriftart"/>
    <w:uiPriority w:val="99"/>
    <w:unhideWhenUsed/>
    <w:rsid w:val="00FF163E"/>
    <w:rPr>
      <w:color w:val="00465B" w:themeColor="hyperlink"/>
      <w:u w:val="single"/>
    </w:rPr>
  </w:style>
  <w:style w:type="paragraph" w:customStyle="1" w:styleId="Body">
    <w:name w:val="Body"/>
    <w:basedOn w:val="Standard"/>
    <w:rsid w:val="00FF163E"/>
    <w:pPr>
      <w:spacing w:line="280" w:lineRule="exact"/>
    </w:pPr>
    <w:rPr>
      <w:rFonts w:ascii="Arial" w:eastAsia="Times New Roman" w:hAnsi="Arial" w:cs="Times New Roman"/>
      <w:color w:val="auto"/>
      <w:szCs w:val="20"/>
    </w:rPr>
  </w:style>
  <w:style w:type="paragraph" w:styleId="StandardWeb">
    <w:name w:val="Normal (Web)"/>
    <w:basedOn w:val="Standard"/>
    <w:uiPriority w:val="99"/>
    <w:rsid w:val="00FF163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color w:val="auto"/>
      <w:sz w:val="24"/>
      <w:szCs w:val="24"/>
      <w:lang w:eastAsia="ja-JP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75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275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275C0"/>
    <w:rPr>
      <w:color w:val="616265" w:themeColor="accent3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75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75C0"/>
    <w:rPr>
      <w:b/>
      <w:bCs/>
      <w:color w:val="616265" w:themeColor="accent3"/>
      <w:sz w:val="20"/>
      <w:szCs w:val="20"/>
    </w:rPr>
  </w:style>
  <w:style w:type="paragraph" w:styleId="Listenabsatz">
    <w:name w:val="List Paragraph"/>
    <w:basedOn w:val="Standard"/>
    <w:uiPriority w:val="34"/>
    <w:qFormat/>
    <w:rsid w:val="005D6FE7"/>
    <w:pPr>
      <w:spacing w:line="240" w:lineRule="auto"/>
      <w:ind w:left="720"/>
      <w:contextualSpacing/>
    </w:pPr>
    <w:rPr>
      <w:rFonts w:ascii="Times New Roman" w:hAnsi="Times New Roman"/>
      <w:color w:val="auto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1057D"/>
    <w:rPr>
      <w:rFonts w:asciiTheme="majorHAnsi" w:eastAsiaTheme="majorEastAsia" w:hAnsiTheme="majorHAnsi" w:cstheme="majorBidi"/>
      <w:color w:val="00222D" w:themeColor="accent1" w:themeShade="7F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BC6B14"/>
    <w:rPr>
      <w:i/>
      <w:iCs/>
    </w:rPr>
  </w:style>
  <w:style w:type="character" w:customStyle="1" w:styleId="normaltextrun">
    <w:name w:val="normaltextrun"/>
    <w:basedOn w:val="Absatz-Standardschriftart"/>
    <w:rsid w:val="00877E5D"/>
  </w:style>
  <w:style w:type="paragraph" w:styleId="berarbeitung">
    <w:name w:val="Revision"/>
    <w:hidden/>
    <w:uiPriority w:val="99"/>
    <w:semiHidden/>
    <w:rsid w:val="00A7143A"/>
    <w:pPr>
      <w:spacing w:line="240" w:lineRule="auto"/>
    </w:pPr>
    <w:rPr>
      <w:color w:val="616265" w:themeColor="accent3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1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2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2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ien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XL_Office2007_Theme">
  <a:themeElements>
    <a:clrScheme name="Adient color theme">
      <a:dk1>
        <a:sysClr val="windowText" lastClr="000000"/>
      </a:dk1>
      <a:lt1>
        <a:sysClr val="window" lastClr="FFFFFF"/>
      </a:lt1>
      <a:dk2>
        <a:srgbClr val="00465B"/>
      </a:dk2>
      <a:lt2>
        <a:srgbClr val="DCE4E9"/>
      </a:lt2>
      <a:accent1>
        <a:srgbClr val="00465B"/>
      </a:accent1>
      <a:accent2>
        <a:srgbClr val="BFD732"/>
      </a:accent2>
      <a:accent3>
        <a:srgbClr val="616265"/>
      </a:accent3>
      <a:accent4>
        <a:srgbClr val="BCBCBE"/>
      </a:accent4>
      <a:accent5>
        <a:srgbClr val="0F718E"/>
      </a:accent5>
      <a:accent6>
        <a:srgbClr val="DEE565"/>
      </a:accent6>
      <a:hlink>
        <a:srgbClr val="00465B"/>
      </a:hlink>
      <a:folHlink>
        <a:srgbClr val="BFD732"/>
      </a:folHlink>
    </a:clrScheme>
    <a:fontScheme name="Adient Styl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 cap="flat" cmpd="sng" algn="ctr">
          <a:noFill/>
          <a:prstDash val="solid"/>
          <a:miter lim="800000"/>
          <a:headEnd type="none" w="med" len="med"/>
          <a:tailEnd type="none" w="med" len="med"/>
        </a:ln>
        <a:effectLst/>
      </a:spPr>
      <a:bodyPr vert="horz" wrap="non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miter lim="800000"/>
          <a:headEnd type="none" w="med" len="med"/>
          <a:tailEnd type="none" w="med" len="med"/>
        </a:ln>
        <a:effectLst/>
      </a:spPr>
      <a:bodyPr vert="horz" wrap="non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lnDef>
    <a:txDef>
      <a:spPr>
        <a:noFill/>
      </a:spPr>
      <a:bodyPr wrap="square" lIns="0" tIns="0" rIns="0" bIns="0" rtlCol="0">
        <a:noAutofit/>
      </a:bodyPr>
      <a:lstStyle>
        <a:defPPr>
          <a:defRPr dirty="0"/>
        </a:defPPr>
      </a:lstStyle>
    </a:txDef>
  </a:objectDefaults>
  <a:extraClrSchemeLst>
    <a:extraClrScheme>
      <a:clrScheme name="blank_blue 1">
        <a:dk1>
          <a:srgbClr val="000066"/>
        </a:dk1>
        <a:lt1>
          <a:srgbClr val="FFFFEB"/>
        </a:lt1>
        <a:dk2>
          <a:srgbClr val="336699"/>
        </a:dk2>
        <a:lt2>
          <a:srgbClr val="FFFFEB"/>
        </a:lt2>
        <a:accent1>
          <a:srgbClr val="666699"/>
        </a:accent1>
        <a:accent2>
          <a:srgbClr val="99CCFF"/>
        </a:accent2>
        <a:accent3>
          <a:srgbClr val="ADB8CA"/>
        </a:accent3>
        <a:accent4>
          <a:srgbClr val="DADAC9"/>
        </a:accent4>
        <a:accent5>
          <a:srgbClr val="B8B8CA"/>
        </a:accent5>
        <a:accent6>
          <a:srgbClr val="8AB9E7"/>
        </a:accent6>
        <a:hlink>
          <a:srgbClr val="CCCCFF"/>
        </a:hlink>
        <a:folHlink>
          <a:srgbClr val="C68DFF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_blue 2">
        <a:dk1>
          <a:srgbClr val="003366"/>
        </a:dk1>
        <a:lt1>
          <a:srgbClr val="FFFFFF"/>
        </a:lt1>
        <a:dk2>
          <a:srgbClr val="006666"/>
        </a:dk2>
        <a:lt2>
          <a:srgbClr val="003366"/>
        </a:lt2>
        <a:accent1>
          <a:srgbClr val="99CC99"/>
        </a:accent1>
        <a:accent2>
          <a:srgbClr val="33CCCC"/>
        </a:accent2>
        <a:accent3>
          <a:srgbClr val="FFFFFF"/>
        </a:accent3>
        <a:accent4>
          <a:srgbClr val="002A56"/>
        </a:accent4>
        <a:accent5>
          <a:srgbClr val="CAE2CA"/>
        </a:accent5>
        <a:accent6>
          <a:srgbClr val="2DB9B9"/>
        </a:accent6>
        <a:hlink>
          <a:srgbClr val="666699"/>
        </a:hlink>
        <a:folHlink>
          <a:srgbClr val="CC99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3">
        <a:dk1>
          <a:srgbClr val="000000"/>
        </a:dk1>
        <a:lt1>
          <a:srgbClr val="FFFFFF"/>
        </a:lt1>
        <a:dk2>
          <a:srgbClr val="000000"/>
        </a:dk2>
        <a:lt2>
          <a:srgbClr val="5F5F5F"/>
        </a:lt2>
        <a:accent1>
          <a:srgbClr val="C0C0C0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737373"/>
        </a:accent6>
        <a:hlink>
          <a:srgbClr val="5F5F5F"/>
        </a:hlink>
        <a:folHlink>
          <a:srgbClr val="96969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4">
        <a:dk1>
          <a:srgbClr val="000000"/>
        </a:dk1>
        <a:lt1>
          <a:srgbClr val="FFFFFF"/>
        </a:lt1>
        <a:dk2>
          <a:srgbClr val="9900CC"/>
        </a:dk2>
        <a:lt2>
          <a:srgbClr val="0033CC"/>
        </a:lt2>
        <a:accent1>
          <a:srgbClr val="FFCC66"/>
        </a:accent1>
        <a:accent2>
          <a:srgbClr val="33CC33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2DB92D"/>
        </a:accent6>
        <a:hlink>
          <a:srgbClr val="9900CC"/>
        </a:hlink>
        <a:folHlink>
          <a:srgbClr val="9900CC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5">
        <a:dk1>
          <a:srgbClr val="000000"/>
        </a:dk1>
        <a:lt1>
          <a:srgbClr val="FFFFFF"/>
        </a:lt1>
        <a:dk2>
          <a:srgbClr val="000000"/>
        </a:dk2>
        <a:lt2>
          <a:srgbClr val="003366"/>
        </a:lt2>
        <a:accent1>
          <a:srgbClr val="336699"/>
        </a:accent1>
        <a:accent2>
          <a:srgbClr val="CC0000"/>
        </a:accent2>
        <a:accent3>
          <a:srgbClr val="FFFFFF"/>
        </a:accent3>
        <a:accent4>
          <a:srgbClr val="000000"/>
        </a:accent4>
        <a:accent5>
          <a:srgbClr val="ADB8CA"/>
        </a:accent5>
        <a:accent6>
          <a:srgbClr val="B90000"/>
        </a:accent6>
        <a:hlink>
          <a:srgbClr val="99CC99"/>
        </a:hlink>
        <a:folHlink>
          <a:srgbClr val="CC99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6">
        <a:dk1>
          <a:srgbClr val="000000"/>
        </a:dk1>
        <a:lt1>
          <a:srgbClr val="FFFFFF"/>
        </a:lt1>
        <a:dk2>
          <a:srgbClr val="000000"/>
        </a:dk2>
        <a:lt2>
          <a:srgbClr val="003366"/>
        </a:lt2>
        <a:accent1>
          <a:srgbClr val="336699"/>
        </a:accent1>
        <a:accent2>
          <a:srgbClr val="CC0000"/>
        </a:accent2>
        <a:accent3>
          <a:srgbClr val="FFFFFF"/>
        </a:accent3>
        <a:accent4>
          <a:srgbClr val="000000"/>
        </a:accent4>
        <a:accent5>
          <a:srgbClr val="ADB8CA"/>
        </a:accent5>
        <a:accent6>
          <a:srgbClr val="B90000"/>
        </a:accent6>
        <a:hlink>
          <a:srgbClr val="99CC99"/>
        </a:hlink>
        <a:folHlink>
          <a:srgbClr val="FFFFCC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_blue 7">
        <a:dk1>
          <a:srgbClr val="000000"/>
        </a:dk1>
        <a:lt1>
          <a:srgbClr val="FFFFFF"/>
        </a:lt1>
        <a:dk2>
          <a:srgbClr val="204162"/>
        </a:dk2>
        <a:lt2>
          <a:srgbClr val="B2B2B2"/>
        </a:lt2>
        <a:accent1>
          <a:srgbClr val="336699"/>
        </a:accent1>
        <a:accent2>
          <a:srgbClr val="C0D5EA"/>
        </a:accent2>
        <a:accent3>
          <a:srgbClr val="FFFFFF"/>
        </a:accent3>
        <a:accent4>
          <a:srgbClr val="000000"/>
        </a:accent4>
        <a:accent5>
          <a:srgbClr val="ADB8CA"/>
        </a:accent5>
        <a:accent6>
          <a:srgbClr val="AEC1D4"/>
        </a:accent6>
        <a:hlink>
          <a:srgbClr val="99CC99"/>
        </a:hlink>
        <a:folHlink>
          <a:srgbClr val="478F47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rschau xmlns="c05d03c1-d95b-41eb-9807-64ac99209321">
      <Url xsi:nil="true"/>
      <Description xsi:nil="true"/>
    </Vorschau>
    <TaxCatchAll xmlns="2aa2c162-0911-4264-a6e5-7c08fc9f56db" xsi:nil="true"/>
    <lcf76f155ced4ddcb4097134ff3c332f xmlns="c05d03c1-d95b-41eb-9807-64ac99209321">
      <Terms xmlns="http://schemas.microsoft.com/office/infopath/2007/PartnerControls"/>
    </lcf76f155ced4ddcb4097134ff3c332f>
    <_Flow_SignoffStatus xmlns="c05d03c1-d95b-41eb-9807-64ac992093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C9DECF09CA04E8CF8D7ED38576D67" ma:contentTypeVersion="18" ma:contentTypeDescription="Create a new document." ma:contentTypeScope="" ma:versionID="fa2bc645e5e7331f39418cb25cbf9665">
  <xsd:schema xmlns:xsd="http://www.w3.org/2001/XMLSchema" xmlns:xs="http://www.w3.org/2001/XMLSchema" xmlns:p="http://schemas.microsoft.com/office/2006/metadata/properties" xmlns:ns2="c05d03c1-d95b-41eb-9807-64ac99209321" xmlns:ns3="2aa2c162-0911-4264-a6e5-7c08fc9f56db" targetNamespace="http://schemas.microsoft.com/office/2006/metadata/properties" ma:root="true" ma:fieldsID="d40fc73af0542ed82a1d8ceb68248580" ns2:_="" ns3:_="">
    <xsd:import namespace="c05d03c1-d95b-41eb-9807-64ac99209321"/>
    <xsd:import namespace="2aa2c162-0911-4264-a6e5-7c08fc9f5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Vorschau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d03c1-d95b-41eb-9807-64ac99209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Vorschau" ma:index="18" nillable="true" ma:displayName="Vorschau" ma:format="Image" ma:internalName="Vorschau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3076a4-de66-4a58-86a9-b1508312c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2c162-0911-4264-a6e5-7c08fc9f5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daae369-5aab-49c4-b28d-989a31413a75}" ma:internalName="TaxCatchAll" ma:showField="CatchAllData" ma:web="2aa2c162-0911-4264-a6e5-7c08fc9f5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7EED7-BC84-4683-A8E9-622CB71F2FD3}">
  <ds:schemaRefs>
    <ds:schemaRef ds:uri="http://schemas.microsoft.com/office/2006/metadata/properties"/>
    <ds:schemaRef ds:uri="http://schemas.microsoft.com/office/infopath/2007/PartnerControls"/>
    <ds:schemaRef ds:uri="c05d03c1-d95b-41eb-9807-64ac99209321"/>
    <ds:schemaRef ds:uri="2aa2c162-0911-4264-a6e5-7c08fc9f56db"/>
  </ds:schemaRefs>
</ds:datastoreItem>
</file>

<file path=customXml/itemProps2.xml><?xml version="1.0" encoding="utf-8"?>
<ds:datastoreItem xmlns:ds="http://schemas.openxmlformats.org/officeDocument/2006/customXml" ds:itemID="{4DB61CD2-8EBE-4333-BCBF-F4EF4CCBD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DAD5B-A7FC-4BA0-93CA-7F9684D81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d03c1-d95b-41eb-9807-64ac99209321"/>
    <ds:schemaRef ds:uri="2aa2c162-0911-4264-a6e5-7c08fc9f5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E0CB59-D698-4AD7-96AC-73673240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2577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2016-10-24T19:10:00Z</cp:lastPrinted>
  <dcterms:created xsi:type="dcterms:W3CDTF">2024-04-17T18:51:00Z</dcterms:created>
  <dcterms:modified xsi:type="dcterms:W3CDTF">2024-04-19T14:02:00Z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0x0101007D9C9DECF09CA04E8CF8D7ED38576D67</vt:lpwstr>
  </property>
  <property fmtid="{D5CDD505-2E9C-101B-9397-08002B2CF9AE}" pid="4" name="ClassificationContentMarkingFooterShapeIds">
    <vt:lpwstr>617bbb2e,372698,1e1f83b1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Adient – INTERNAL</vt:lpwstr>
  </property>
  <property fmtid="{D5CDD505-2E9C-101B-9397-08002B2CF9AE}" pid="7" name="MSIP_Label_dd77c177-921f-4c67-aad2-9844fb8189cd_Enabled">
    <vt:lpwstr>true</vt:lpwstr>
  </property>
  <property fmtid="{D5CDD505-2E9C-101B-9397-08002B2CF9AE}" pid="8" name="MSIP_Label_dd77c177-921f-4c67-aad2-9844fb8189cd_SetDate">
    <vt:lpwstr>2024-04-17T17:36:01Z</vt:lpwstr>
  </property>
  <property fmtid="{D5CDD505-2E9C-101B-9397-08002B2CF9AE}" pid="9" name="MSIP_Label_dd77c177-921f-4c67-aad2-9844fb8189cd_Method">
    <vt:lpwstr>Standard</vt:lpwstr>
  </property>
  <property fmtid="{D5CDD505-2E9C-101B-9397-08002B2CF9AE}" pid="10" name="MSIP_Label_dd77c177-921f-4c67-aad2-9844fb8189cd_Name">
    <vt:lpwstr>dd77c177-921f-4c67-aad2-9844fb8189cd</vt:lpwstr>
  </property>
  <property fmtid="{D5CDD505-2E9C-101B-9397-08002B2CF9AE}" pid="11" name="MSIP_Label_dd77c177-921f-4c67-aad2-9844fb8189cd_SiteId">
    <vt:lpwstr>21f195bc-13e5-4339-82ea-ef8b8ecdd0a9</vt:lpwstr>
  </property>
  <property fmtid="{D5CDD505-2E9C-101B-9397-08002B2CF9AE}" pid="12" name="MSIP_Label_dd77c177-921f-4c67-aad2-9844fb8189cd_ActionId">
    <vt:lpwstr>ca6d3468-7e84-45e5-bc0f-8ad3fba02dd0</vt:lpwstr>
  </property>
  <property fmtid="{D5CDD505-2E9C-101B-9397-08002B2CF9AE}" pid="13" name="MSIP_Label_dd77c177-921f-4c67-aad2-9844fb8189cd_ContentBits">
    <vt:lpwstr>2</vt:lpwstr>
  </property>
</Properties>
</file>